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5805" w14:textId="4D197183" w:rsidR="00A7443B" w:rsidRDefault="00A7443B" w:rsidP="00A7443B"/>
    <w:p w14:paraId="6424923E" w14:textId="77777777" w:rsidR="00D02739" w:rsidRDefault="00D02739" w:rsidP="00A7443B"/>
    <w:p w14:paraId="4341AEFE" w14:textId="578EA7B6" w:rsidR="00D02739" w:rsidRPr="0049093A" w:rsidRDefault="00D02739" w:rsidP="00D02739">
      <w:pPr>
        <w:pBdr>
          <w:top w:val="single" w:sz="4" w:space="1" w:color="auto"/>
          <w:left w:val="single" w:sz="4" w:space="4" w:color="auto"/>
          <w:bottom w:val="single" w:sz="4" w:space="1" w:color="auto"/>
          <w:right w:val="single" w:sz="4" w:space="4" w:color="auto"/>
        </w:pBdr>
        <w:jc w:val="center"/>
        <w:rPr>
          <w:b/>
          <w:sz w:val="24"/>
          <w:szCs w:val="22"/>
          <w:lang w:val="en-US"/>
        </w:rPr>
      </w:pPr>
      <w:r w:rsidRPr="0049093A">
        <w:rPr>
          <w:b/>
          <w:sz w:val="24"/>
          <w:szCs w:val="22"/>
          <w:lang w:val="en-US"/>
        </w:rPr>
        <w:t>Country</w:t>
      </w:r>
      <w:r>
        <w:rPr>
          <w:b/>
        </w:rPr>
        <w:t>/Region/Global</w:t>
      </w:r>
      <w:r w:rsidRPr="000A0830">
        <w:rPr>
          <w:b/>
        </w:rPr>
        <w:t>:</w:t>
      </w:r>
      <w:r w:rsidR="00644F01" w:rsidRPr="0049093A">
        <w:rPr>
          <w:b/>
          <w:sz w:val="24"/>
          <w:szCs w:val="22"/>
          <w:lang w:val="en-US"/>
        </w:rPr>
        <w:t xml:space="preserve"> </w:t>
      </w:r>
      <w:r w:rsidRPr="0049093A">
        <w:rPr>
          <w:b/>
          <w:sz w:val="24"/>
          <w:szCs w:val="22"/>
          <w:lang w:val="en-US"/>
        </w:rPr>
        <w:t>Cameroon</w:t>
      </w:r>
    </w:p>
    <w:p w14:paraId="49E32309" w14:textId="77777777" w:rsidR="00D02739" w:rsidRPr="0049093A" w:rsidRDefault="00D02739" w:rsidP="00D02739">
      <w:pPr>
        <w:pBdr>
          <w:top w:val="single" w:sz="4" w:space="1" w:color="auto"/>
          <w:left w:val="single" w:sz="4" w:space="4" w:color="auto"/>
          <w:bottom w:val="single" w:sz="4" w:space="1" w:color="auto"/>
          <w:right w:val="single" w:sz="4" w:space="4" w:color="auto"/>
        </w:pBdr>
        <w:jc w:val="center"/>
        <w:rPr>
          <w:b/>
          <w:sz w:val="28"/>
          <w:szCs w:val="28"/>
          <w:lang w:val="en-US"/>
        </w:rPr>
      </w:pPr>
      <w:r w:rsidRPr="0049093A">
        <w:rPr>
          <w:b/>
          <w:sz w:val="28"/>
          <w:szCs w:val="28"/>
          <w:lang w:val="en-US"/>
        </w:rPr>
        <w:t>Initiation Plan</w:t>
      </w:r>
    </w:p>
    <w:p w14:paraId="710DACA5" w14:textId="77777777" w:rsidR="000A0830" w:rsidRDefault="000A0830" w:rsidP="000C4DDD"/>
    <w:p w14:paraId="34A52536" w14:textId="77777777" w:rsidR="00F4635B" w:rsidRDefault="00F4635B" w:rsidP="00F4635B">
      <w:pPr>
        <w:rPr>
          <w:b/>
        </w:rPr>
      </w:pPr>
    </w:p>
    <w:p w14:paraId="3E91586B" w14:textId="7C0C62E3" w:rsidR="00F4635B" w:rsidRPr="00D02739" w:rsidRDefault="00F4635B" w:rsidP="00F4635B">
      <w:pPr>
        <w:rPr>
          <w:b/>
          <w:bCs/>
          <w:sz w:val="24"/>
        </w:rPr>
      </w:pPr>
      <w:r w:rsidRPr="00F4635B">
        <w:rPr>
          <w:b/>
        </w:rPr>
        <w:t>Project Title:</w:t>
      </w:r>
      <w:r w:rsidRPr="00F4635B">
        <w:rPr>
          <w:b/>
        </w:rPr>
        <w:tab/>
      </w:r>
      <w:r>
        <w:tab/>
        <w:t xml:space="preserve">          </w:t>
      </w:r>
      <w:r>
        <w:tab/>
      </w:r>
      <w:r>
        <w:tab/>
      </w:r>
      <w:proofErr w:type="spellStart"/>
      <w:r w:rsidR="0004142F" w:rsidRPr="00D02739">
        <w:rPr>
          <w:b/>
          <w:bCs/>
          <w:sz w:val="24"/>
        </w:rPr>
        <w:t>Re</w:t>
      </w:r>
      <w:r w:rsidR="00751D21" w:rsidRPr="00D02739">
        <w:rPr>
          <w:b/>
          <w:bCs/>
          <w:sz w:val="24"/>
        </w:rPr>
        <w:t>pha</w:t>
      </w:r>
      <w:r w:rsidR="00B40BDE" w:rsidRPr="00D02739">
        <w:rPr>
          <w:b/>
          <w:bCs/>
          <w:sz w:val="24"/>
        </w:rPr>
        <w:t>sage</w:t>
      </w:r>
      <w:proofErr w:type="spellEnd"/>
      <w:r w:rsidR="00B40BDE" w:rsidRPr="00D02739">
        <w:rPr>
          <w:b/>
          <w:bCs/>
          <w:sz w:val="24"/>
        </w:rPr>
        <w:t xml:space="preserve"> </w:t>
      </w:r>
      <w:r w:rsidR="0004142F" w:rsidRPr="00D02739">
        <w:rPr>
          <w:b/>
          <w:bCs/>
          <w:sz w:val="24"/>
        </w:rPr>
        <w:t xml:space="preserve">du PAREC </w:t>
      </w:r>
    </w:p>
    <w:p w14:paraId="68F9C581" w14:textId="77777777" w:rsidR="00F4635B" w:rsidRDefault="00F4635B" w:rsidP="00F4635B"/>
    <w:p w14:paraId="511ACE63" w14:textId="77777777" w:rsidR="00F97642" w:rsidRDefault="00F97642" w:rsidP="00F97642">
      <w:pPr>
        <w:rPr>
          <w:b/>
          <w:bCs/>
        </w:rPr>
      </w:pPr>
      <w:r>
        <w:rPr>
          <w:b/>
          <w:bCs/>
        </w:rPr>
        <w:tab/>
      </w:r>
    </w:p>
    <w:p w14:paraId="5D9E94C6" w14:textId="77777777" w:rsidR="00E865B9" w:rsidRDefault="00F97642" w:rsidP="001C72F9">
      <w:pPr>
        <w:rPr>
          <w:b/>
          <w:bCs/>
        </w:rPr>
      </w:pPr>
      <w:r>
        <w:rPr>
          <w:b/>
          <w:bCs/>
        </w:rPr>
        <w:t xml:space="preserve">Expected </w:t>
      </w:r>
      <w:r w:rsidR="003B5E62">
        <w:rPr>
          <w:b/>
          <w:bCs/>
        </w:rPr>
        <w:t>UNDAF/</w:t>
      </w:r>
      <w:r>
        <w:rPr>
          <w:b/>
          <w:bCs/>
        </w:rPr>
        <w:t>CP Outcome(s):</w:t>
      </w:r>
    </w:p>
    <w:p w14:paraId="0C6C94B8" w14:textId="3DA799F5" w:rsidR="00F97642" w:rsidRDefault="00E865B9" w:rsidP="001C72F9">
      <w:pPr>
        <w:rPr>
          <w:shd w:val="clear" w:color="auto" w:fill="E0E0E0"/>
        </w:rPr>
      </w:pPr>
      <w:r w:rsidRPr="00C4095B">
        <w:rPr>
          <w:rFonts w:ascii="Arial Narrow" w:eastAsia="Calibri" w:hAnsi="Arial Narrow"/>
          <w:sz w:val="24"/>
        </w:rPr>
        <w:t>By 2026, more people, especially youth, women and the socially and economically vulnerable, benefit equitably from increased opportunities in a green, diversified, transformative, resilient, and inclusive economy with decent jobs in the productive sectors.</w:t>
      </w:r>
      <w:r w:rsidRPr="00C4095B">
        <w:rPr>
          <w:rFonts w:ascii="Arial Narrow" w:eastAsia="Calibri" w:hAnsi="Arial Narrow"/>
          <w:sz w:val="24"/>
        </w:rPr>
        <w:cr/>
      </w:r>
    </w:p>
    <w:p w14:paraId="605F1963" w14:textId="77777777" w:rsidR="0071032A" w:rsidRDefault="00C10465" w:rsidP="001C72F9">
      <w:pPr>
        <w:rPr>
          <w:b/>
        </w:rPr>
      </w:pPr>
      <w:r w:rsidRPr="00C10465">
        <w:rPr>
          <w:b/>
        </w:rPr>
        <w:t>Expected CPD Output(s):</w:t>
      </w:r>
      <w:r w:rsidRPr="00C10465">
        <w:rPr>
          <w:b/>
        </w:rPr>
        <w:tab/>
      </w:r>
      <w:r w:rsidRPr="00C10465">
        <w:rPr>
          <w:b/>
        </w:rPr>
        <w:tab/>
      </w:r>
    </w:p>
    <w:p w14:paraId="72107E41" w14:textId="7D05CFE5" w:rsidR="00C10465" w:rsidRPr="00C4095B" w:rsidRDefault="0071032A" w:rsidP="001C72F9">
      <w:pPr>
        <w:rPr>
          <w:rFonts w:ascii="Arial Narrow" w:eastAsia="Calibri" w:hAnsi="Arial Narrow"/>
          <w:sz w:val="24"/>
        </w:rPr>
      </w:pPr>
      <w:r w:rsidRPr="00C4095B">
        <w:rPr>
          <w:rFonts w:ascii="Arial Narrow" w:eastAsia="Calibri" w:hAnsi="Arial Narrow"/>
          <w:b/>
          <w:bCs/>
          <w:sz w:val="24"/>
        </w:rPr>
        <w:t>Output 1.1:</w:t>
      </w:r>
      <w:r w:rsidRPr="00C4095B">
        <w:rPr>
          <w:rFonts w:ascii="Arial Narrow" w:eastAsia="Calibri" w:hAnsi="Arial Narrow"/>
          <w:sz w:val="24"/>
        </w:rPr>
        <w:t xml:space="preserve"> Technical and operational capacities of SMEs, cooperative societies, and innovative start-ups   enhanced to develop inclusive value chains in agricultural, digital economy, green economy, and minerals</w:t>
      </w:r>
      <w:r w:rsidR="00603AF5" w:rsidRPr="00C4095B">
        <w:rPr>
          <w:rFonts w:ascii="Arial Narrow" w:eastAsia="Calibri" w:hAnsi="Arial Narrow"/>
          <w:sz w:val="24"/>
        </w:rPr>
        <w:t>.</w:t>
      </w:r>
    </w:p>
    <w:p w14:paraId="6267CE75" w14:textId="246E0C02" w:rsidR="00603AF5" w:rsidRPr="00C4095B" w:rsidRDefault="00603AF5" w:rsidP="001C72F9">
      <w:pPr>
        <w:spacing w:after="0"/>
        <w:rPr>
          <w:rFonts w:ascii="Arial Narrow" w:eastAsia="Calibri" w:hAnsi="Arial Narrow"/>
          <w:sz w:val="24"/>
        </w:rPr>
      </w:pPr>
      <w:r w:rsidRPr="00C4095B">
        <w:rPr>
          <w:rFonts w:ascii="Arial Narrow" w:eastAsia="Calibri" w:hAnsi="Arial Narrow"/>
          <w:b/>
          <w:bCs/>
          <w:sz w:val="24"/>
        </w:rPr>
        <w:t>Output 1.2</w:t>
      </w:r>
      <w:r w:rsidRPr="00C4095B">
        <w:rPr>
          <w:rFonts w:ascii="Arial Narrow" w:eastAsia="Calibri" w:hAnsi="Arial Narrow"/>
          <w:sz w:val="24"/>
        </w:rPr>
        <w:t>: SMEs, cooperative societies, and innovative start-ups led by women, youth, vulnerable groups enabled access to technology, and inclusive financing.</w:t>
      </w:r>
    </w:p>
    <w:p w14:paraId="1C3EDF9C" w14:textId="77777777" w:rsidR="003D4274" w:rsidRPr="00C4095B" w:rsidRDefault="003D4274" w:rsidP="001C72F9">
      <w:pPr>
        <w:spacing w:after="0"/>
        <w:rPr>
          <w:rFonts w:ascii="Arial Narrow" w:eastAsia="Calibri" w:hAnsi="Arial Narrow"/>
          <w:sz w:val="24"/>
        </w:rPr>
      </w:pPr>
      <w:r w:rsidRPr="00C4095B">
        <w:rPr>
          <w:rFonts w:ascii="Arial Narrow" w:eastAsia="Calibri" w:hAnsi="Arial Narrow"/>
          <w:b/>
          <w:bCs/>
          <w:sz w:val="24"/>
        </w:rPr>
        <w:t>Output 1.3</w:t>
      </w:r>
      <w:r w:rsidRPr="00C4095B">
        <w:rPr>
          <w:rFonts w:ascii="Arial Narrow" w:eastAsia="Calibri" w:hAnsi="Arial Narrow"/>
          <w:sz w:val="24"/>
        </w:rPr>
        <w:t xml:space="preserve">: Technical and operational capacities of entities at national, regional, and local levels enhanced to develop employment opportunities, improve access to market and build youth and women resilience </w:t>
      </w:r>
    </w:p>
    <w:p w14:paraId="2CCF7A8D" w14:textId="77777777" w:rsidR="00603AF5" w:rsidRPr="00603AF5" w:rsidRDefault="00603AF5" w:rsidP="001C72F9">
      <w:pPr>
        <w:spacing w:after="0"/>
        <w:rPr>
          <w:rFonts w:ascii="Times New Roman" w:hAnsi="Times New Roman"/>
          <w:sz w:val="24"/>
        </w:rPr>
      </w:pPr>
    </w:p>
    <w:p w14:paraId="63056E5D" w14:textId="77777777" w:rsidR="00603AF5" w:rsidRPr="00C10465" w:rsidRDefault="00603AF5" w:rsidP="00F4635B">
      <w:pPr>
        <w:rPr>
          <w:b/>
          <w:bCs/>
        </w:rPr>
      </w:pPr>
    </w:p>
    <w:p w14:paraId="494101DC" w14:textId="77777777" w:rsidR="00F4635B" w:rsidRDefault="00F4635B" w:rsidP="00F4635B">
      <w:pPr>
        <w:rPr>
          <w:b/>
        </w:rPr>
      </w:pPr>
    </w:p>
    <w:p w14:paraId="5DF120F9" w14:textId="14A285F0" w:rsidR="00F4635B" w:rsidRPr="00AF1FB1" w:rsidRDefault="00F4635B" w:rsidP="00F4635B">
      <w:pPr>
        <w:rPr>
          <w:lang w:val="fr-CM"/>
        </w:rPr>
      </w:pPr>
      <w:r w:rsidRPr="00AF1FB1">
        <w:rPr>
          <w:b/>
          <w:lang w:val="fr-CM"/>
        </w:rPr>
        <w:t>Initiation Plan Start</w:t>
      </w:r>
      <w:r w:rsidR="00C10465" w:rsidRPr="00AF1FB1">
        <w:rPr>
          <w:b/>
          <w:lang w:val="fr-CM"/>
        </w:rPr>
        <w:t>/End</w:t>
      </w:r>
      <w:r w:rsidRPr="00AF1FB1">
        <w:rPr>
          <w:b/>
          <w:lang w:val="fr-CM"/>
        </w:rPr>
        <w:t xml:space="preserve"> </w:t>
      </w:r>
      <w:proofErr w:type="gramStart"/>
      <w:r w:rsidRPr="00AF1FB1">
        <w:rPr>
          <w:b/>
          <w:lang w:val="fr-CM"/>
        </w:rPr>
        <w:t>Date</w:t>
      </w:r>
      <w:r w:rsidR="00C10465" w:rsidRPr="00AF1FB1">
        <w:rPr>
          <w:b/>
          <w:lang w:val="fr-CM"/>
        </w:rPr>
        <w:t>s</w:t>
      </w:r>
      <w:r w:rsidRPr="00AF1FB1">
        <w:rPr>
          <w:b/>
          <w:lang w:val="fr-CM"/>
        </w:rPr>
        <w:t>:</w:t>
      </w:r>
      <w:proofErr w:type="gramEnd"/>
      <w:r w:rsidR="00C10465" w:rsidRPr="00AF1FB1">
        <w:rPr>
          <w:lang w:val="fr-CM"/>
        </w:rPr>
        <w:t xml:space="preserve">    </w:t>
      </w:r>
      <w:r w:rsidR="00C10465" w:rsidRPr="00AF1FB1">
        <w:rPr>
          <w:lang w:val="fr-CM"/>
        </w:rPr>
        <w:tab/>
      </w:r>
      <w:r w:rsidR="00E87355" w:rsidRPr="00D02739">
        <w:rPr>
          <w:b/>
          <w:bCs/>
          <w:lang w:val="fr-CM"/>
        </w:rPr>
        <w:t>1</w:t>
      </w:r>
      <w:r w:rsidR="00D02739" w:rsidRPr="00D02739">
        <w:rPr>
          <w:b/>
          <w:bCs/>
          <w:vertAlign w:val="superscript"/>
          <w:lang w:val="fr-CM"/>
        </w:rPr>
        <w:t>er</w:t>
      </w:r>
      <w:r w:rsidR="00D02739" w:rsidRPr="00D02739">
        <w:rPr>
          <w:b/>
          <w:bCs/>
          <w:lang w:val="fr-CM"/>
        </w:rPr>
        <w:t xml:space="preserve"> </w:t>
      </w:r>
      <w:r w:rsidR="00E87355" w:rsidRPr="00D02739">
        <w:rPr>
          <w:b/>
          <w:bCs/>
          <w:lang w:val="fr-CM"/>
        </w:rPr>
        <w:t xml:space="preserve"> </w:t>
      </w:r>
      <w:r w:rsidR="003F34D2" w:rsidRPr="00D02739">
        <w:rPr>
          <w:b/>
          <w:bCs/>
          <w:lang w:val="fr-CM"/>
        </w:rPr>
        <w:t>j</w:t>
      </w:r>
      <w:r w:rsidR="00E87355" w:rsidRPr="00D02739">
        <w:rPr>
          <w:b/>
          <w:bCs/>
          <w:lang w:val="fr-CM"/>
        </w:rPr>
        <w:t>anvier 2022 au 30 juin</w:t>
      </w:r>
      <w:r w:rsidR="00AF1FB1" w:rsidRPr="00D02739">
        <w:rPr>
          <w:b/>
          <w:bCs/>
          <w:lang w:val="fr-CM"/>
        </w:rPr>
        <w:t xml:space="preserve"> 2022</w:t>
      </w:r>
    </w:p>
    <w:p w14:paraId="684AD819" w14:textId="3C29E4A8" w:rsidR="00F4635B" w:rsidRPr="00AF1FB1" w:rsidRDefault="00F4635B" w:rsidP="00F4635B">
      <w:pPr>
        <w:rPr>
          <w:lang w:val="fr-CM"/>
        </w:rPr>
      </w:pPr>
    </w:p>
    <w:p w14:paraId="2E35DE52" w14:textId="77777777" w:rsidR="00C10465" w:rsidRPr="00AF1FB1" w:rsidRDefault="00C10465" w:rsidP="00F4635B">
      <w:pPr>
        <w:rPr>
          <w:lang w:val="fr-CM"/>
        </w:rPr>
      </w:pPr>
    </w:p>
    <w:p w14:paraId="36055CBF" w14:textId="77B4555C" w:rsidR="00F4635B" w:rsidRPr="00D02739" w:rsidRDefault="00F4635B" w:rsidP="00F4635B">
      <w:pPr>
        <w:rPr>
          <w:b/>
          <w:bCs/>
          <w:sz w:val="20"/>
        </w:rPr>
      </w:pPr>
      <w:r w:rsidRPr="00F4635B">
        <w:rPr>
          <w:b/>
        </w:rPr>
        <w:t>Implementing Partner:</w:t>
      </w:r>
      <w:r>
        <w:tab/>
      </w:r>
      <w:r>
        <w:tab/>
      </w:r>
      <w:r w:rsidR="00AF1FB1" w:rsidRPr="00D02739">
        <w:rPr>
          <w:b/>
          <w:bCs/>
        </w:rPr>
        <w:t>MINEPAT</w:t>
      </w:r>
    </w:p>
    <w:p w14:paraId="06C3ECDF" w14:textId="36560101" w:rsidR="00F818DC" w:rsidRDefault="00F818DC" w:rsidP="00F97642">
      <w:pPr>
        <w:tabs>
          <w:tab w:val="left" w:pos="4680"/>
        </w:tabs>
      </w:pPr>
    </w:p>
    <w:p w14:paraId="1C7159FC" w14:textId="4395CB20" w:rsidR="00786C0A" w:rsidRDefault="00786C0A" w:rsidP="00F97642">
      <w:pPr>
        <w:tabs>
          <w:tab w:val="left" w:pos="4680"/>
        </w:tabs>
      </w:pPr>
    </w:p>
    <w:p w14:paraId="649E5567" w14:textId="293F34E6" w:rsidR="00786C0A" w:rsidRDefault="00786C0A" w:rsidP="00F97642">
      <w:pPr>
        <w:tabs>
          <w:tab w:val="left" w:pos="4680"/>
        </w:tabs>
      </w:pPr>
    </w:p>
    <w:p w14:paraId="78DD2548" w14:textId="56EC312B" w:rsidR="00786C0A" w:rsidRDefault="00786C0A" w:rsidP="00F97642">
      <w:pPr>
        <w:tabs>
          <w:tab w:val="left" w:pos="4680"/>
        </w:tabs>
      </w:pPr>
    </w:p>
    <w:p w14:paraId="3E271BC2" w14:textId="7D60B2D8" w:rsidR="00786C0A" w:rsidRDefault="00786C0A" w:rsidP="00F97642">
      <w:pPr>
        <w:tabs>
          <w:tab w:val="left" w:pos="4680"/>
        </w:tabs>
      </w:pPr>
    </w:p>
    <w:p w14:paraId="01BA12B7" w14:textId="5A6CAEE6" w:rsidR="00786C0A" w:rsidRDefault="00786C0A" w:rsidP="00F97642">
      <w:pPr>
        <w:tabs>
          <w:tab w:val="left" w:pos="4680"/>
        </w:tabs>
      </w:pPr>
    </w:p>
    <w:p w14:paraId="167EA525" w14:textId="13924307" w:rsidR="00786C0A" w:rsidRDefault="00786C0A" w:rsidP="00F97642">
      <w:pPr>
        <w:tabs>
          <w:tab w:val="left" w:pos="4680"/>
        </w:tabs>
      </w:pPr>
    </w:p>
    <w:p w14:paraId="6D221B10" w14:textId="50752581" w:rsidR="00786C0A" w:rsidRDefault="00786C0A" w:rsidP="00F97642">
      <w:pPr>
        <w:tabs>
          <w:tab w:val="left" w:pos="4680"/>
        </w:tabs>
      </w:pPr>
    </w:p>
    <w:p w14:paraId="392CA6E5" w14:textId="010B81A7" w:rsidR="00786C0A" w:rsidRDefault="00786C0A" w:rsidP="00F97642">
      <w:pPr>
        <w:tabs>
          <w:tab w:val="left" w:pos="4680"/>
        </w:tabs>
      </w:pPr>
    </w:p>
    <w:p w14:paraId="31798AB5" w14:textId="1ECB0D96" w:rsidR="00786C0A" w:rsidRDefault="00786C0A" w:rsidP="00F97642">
      <w:pPr>
        <w:tabs>
          <w:tab w:val="left" w:pos="4680"/>
        </w:tabs>
      </w:pPr>
    </w:p>
    <w:p w14:paraId="6ED4EB93" w14:textId="795E51CF" w:rsidR="00786C0A" w:rsidRDefault="00786C0A" w:rsidP="00F97642">
      <w:pPr>
        <w:tabs>
          <w:tab w:val="left" w:pos="4680"/>
        </w:tabs>
      </w:pPr>
    </w:p>
    <w:p w14:paraId="32756DE8" w14:textId="5E0632EC" w:rsidR="00786C0A" w:rsidRDefault="00786C0A" w:rsidP="00F97642">
      <w:pPr>
        <w:tabs>
          <w:tab w:val="left" w:pos="4680"/>
        </w:tabs>
      </w:pPr>
    </w:p>
    <w:p w14:paraId="2EDC792D" w14:textId="5B218D56" w:rsidR="00786C0A" w:rsidRDefault="00786C0A" w:rsidP="00F97642">
      <w:pPr>
        <w:tabs>
          <w:tab w:val="left" w:pos="4680"/>
        </w:tabs>
      </w:pPr>
    </w:p>
    <w:p w14:paraId="3137FBDA" w14:textId="4BC5AB58" w:rsidR="00786C0A" w:rsidRDefault="00786C0A" w:rsidP="00F97642">
      <w:pPr>
        <w:tabs>
          <w:tab w:val="left" w:pos="4680"/>
        </w:tabs>
      </w:pPr>
    </w:p>
    <w:p w14:paraId="794B1DF1" w14:textId="51C8919F" w:rsidR="00786C0A" w:rsidRDefault="00786C0A" w:rsidP="00F97642">
      <w:pPr>
        <w:tabs>
          <w:tab w:val="left" w:pos="4680"/>
        </w:tabs>
      </w:pPr>
    </w:p>
    <w:p w14:paraId="16877055" w14:textId="64ED321C" w:rsidR="00786C0A" w:rsidRDefault="00786C0A" w:rsidP="00F97642">
      <w:pPr>
        <w:tabs>
          <w:tab w:val="left" w:pos="4680"/>
        </w:tabs>
      </w:pPr>
    </w:p>
    <w:p w14:paraId="0A51B4A8" w14:textId="7B8C50B8" w:rsidR="003B05B1" w:rsidRDefault="003B05B1" w:rsidP="00F97642">
      <w:pPr>
        <w:tabs>
          <w:tab w:val="left" w:pos="4680"/>
        </w:tabs>
      </w:pPr>
    </w:p>
    <w:p w14:paraId="51018BD1" w14:textId="435DBD33" w:rsidR="003B05B1" w:rsidRDefault="003B05B1" w:rsidP="00F97642">
      <w:pPr>
        <w:tabs>
          <w:tab w:val="left" w:pos="4680"/>
        </w:tabs>
      </w:pPr>
    </w:p>
    <w:p w14:paraId="7E30130F" w14:textId="77777777" w:rsidR="003B05B1" w:rsidRDefault="003B05B1" w:rsidP="00F97642">
      <w:pPr>
        <w:tabs>
          <w:tab w:val="left" w:pos="4680"/>
        </w:tabs>
      </w:pPr>
    </w:p>
    <w:p w14:paraId="19443137" w14:textId="107E23E9" w:rsidR="00F97642" w:rsidRDefault="00591C90" w:rsidP="00B63BAF">
      <w:pPr>
        <w:tabs>
          <w:tab w:val="left" w:pos="4680"/>
        </w:tabs>
      </w:pPr>
      <w:r>
        <w:rPr>
          <w:noProof/>
          <w:lang w:val="en-US"/>
        </w:rPr>
        <mc:AlternateContent>
          <mc:Choice Requires="wps">
            <w:drawing>
              <wp:inline distT="0" distB="0" distL="0" distR="0" wp14:anchorId="1F2F0418" wp14:editId="5F68DC46">
                <wp:extent cx="6028963" cy="2581155"/>
                <wp:effectExtent l="0" t="0" r="10160" b="1016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963" cy="2581155"/>
                        </a:xfrm>
                        <a:prstGeom prst="rect">
                          <a:avLst/>
                        </a:prstGeom>
                        <a:solidFill>
                          <a:srgbClr val="FFFFFF"/>
                        </a:solidFill>
                        <a:ln w="9525">
                          <a:solidFill>
                            <a:srgbClr val="000000"/>
                          </a:solidFill>
                          <a:miter lim="800000"/>
                          <a:headEnd/>
                          <a:tailEnd/>
                        </a:ln>
                      </wps:spPr>
                      <wps:txbx>
                        <w:txbxContent>
                          <w:p w14:paraId="6545943E" w14:textId="77777777" w:rsidR="00CD3360" w:rsidRPr="00D216D1" w:rsidRDefault="00CD3360" w:rsidP="00F97642">
                            <w:pPr>
                              <w:jc w:val="center"/>
                              <w:rPr>
                                <w:b/>
                                <w:bCs/>
                                <w:sz w:val="20"/>
                                <w:lang w:val="fr-CM"/>
                              </w:rPr>
                            </w:pPr>
                            <w:r w:rsidRPr="00D216D1">
                              <w:rPr>
                                <w:b/>
                                <w:bCs/>
                                <w:sz w:val="20"/>
                                <w:lang w:val="fr-CM"/>
                              </w:rPr>
                              <w:t>Brief Description</w:t>
                            </w:r>
                          </w:p>
                          <w:p w14:paraId="3954F0C1" w14:textId="483C8434" w:rsidR="00CD3360" w:rsidRPr="00D216D1" w:rsidRDefault="00D216D1" w:rsidP="00E00602">
                            <w:pPr>
                              <w:spacing w:before="120" w:after="120"/>
                              <w:rPr>
                                <w:b/>
                                <w:bCs/>
                                <w:sz w:val="20"/>
                                <w:lang w:val="fr-CM"/>
                              </w:rPr>
                            </w:pPr>
                            <w:r w:rsidRPr="00154B1F">
                              <w:rPr>
                                <w:rFonts w:ascii="Arial Narrow" w:eastAsia="Calibri" w:hAnsi="Arial Narrow"/>
                                <w:sz w:val="24"/>
                                <w:lang w:val="fr-CM"/>
                              </w:rPr>
                              <w:t xml:space="preserve">Le Projet d’Appui à la Résilience Economique (PAREC) est arrivé à </w:t>
                            </w:r>
                            <w:r w:rsidR="009F25EF">
                              <w:rPr>
                                <w:rFonts w:ascii="Arial Narrow" w:eastAsia="Calibri" w:hAnsi="Arial Narrow"/>
                                <w:sz w:val="24"/>
                                <w:lang w:val="fr-CM"/>
                              </w:rPr>
                              <w:t xml:space="preserve">son terme </w:t>
                            </w:r>
                            <w:r w:rsidRPr="00154B1F">
                              <w:rPr>
                                <w:rFonts w:ascii="Arial Narrow" w:eastAsia="Calibri" w:hAnsi="Arial Narrow"/>
                                <w:sz w:val="24"/>
                                <w:lang w:val="fr-CM"/>
                              </w:rPr>
                              <w:t>le 31 décembre 2021</w:t>
                            </w:r>
                            <w:r w:rsidR="00F26A5B" w:rsidRPr="00154B1F">
                              <w:rPr>
                                <w:rFonts w:ascii="Arial Narrow" w:eastAsia="Calibri" w:hAnsi="Arial Narrow"/>
                                <w:sz w:val="24"/>
                                <w:lang w:val="fr-CM"/>
                              </w:rPr>
                              <w:t xml:space="preserve"> après deux (02) ans de mise en œuvre</w:t>
                            </w:r>
                            <w:r w:rsidR="00D0110A">
                              <w:rPr>
                                <w:rFonts w:ascii="Arial Narrow" w:eastAsia="Calibri" w:hAnsi="Arial Narrow"/>
                                <w:sz w:val="24"/>
                                <w:lang w:val="fr-CM"/>
                              </w:rPr>
                              <w:t xml:space="preserve"> effective</w:t>
                            </w:r>
                            <w:r w:rsidR="00F26A5B" w:rsidRPr="00154B1F">
                              <w:rPr>
                                <w:rFonts w:ascii="Arial Narrow" w:eastAsia="Calibri" w:hAnsi="Arial Narrow"/>
                                <w:sz w:val="24"/>
                                <w:lang w:val="fr-CM"/>
                              </w:rPr>
                              <w:t xml:space="preserve"> suivi</w:t>
                            </w:r>
                            <w:r w:rsidR="00D0110A">
                              <w:rPr>
                                <w:rFonts w:ascii="Arial Narrow" w:eastAsia="Calibri" w:hAnsi="Arial Narrow"/>
                                <w:sz w:val="24"/>
                                <w:lang w:val="fr-CM"/>
                              </w:rPr>
                              <w:t>s</w:t>
                            </w:r>
                            <w:r w:rsidR="00F26A5B" w:rsidRPr="00154B1F">
                              <w:rPr>
                                <w:rFonts w:ascii="Arial Narrow" w:eastAsia="Calibri" w:hAnsi="Arial Narrow"/>
                                <w:sz w:val="24"/>
                                <w:lang w:val="fr-CM"/>
                              </w:rPr>
                              <w:t xml:space="preserve"> d’une </w:t>
                            </w:r>
                            <w:r w:rsidR="002D7326">
                              <w:rPr>
                                <w:rFonts w:ascii="Arial Narrow" w:eastAsia="Calibri" w:hAnsi="Arial Narrow"/>
                                <w:sz w:val="24"/>
                                <w:lang w:val="fr-CM"/>
                              </w:rPr>
                              <w:t xml:space="preserve">extension </w:t>
                            </w:r>
                            <w:r w:rsidR="00A93DE8" w:rsidRPr="00154B1F">
                              <w:rPr>
                                <w:rFonts w:ascii="Arial Narrow" w:eastAsia="Calibri" w:hAnsi="Arial Narrow"/>
                                <w:sz w:val="24"/>
                                <w:lang w:val="fr-CM"/>
                              </w:rPr>
                              <w:t xml:space="preserve">d’un an. En attendant les résultats définitifs de </w:t>
                            </w:r>
                            <w:r w:rsidR="009C71DB" w:rsidRPr="00154B1F">
                              <w:rPr>
                                <w:rFonts w:ascii="Arial Narrow" w:eastAsia="Calibri" w:hAnsi="Arial Narrow"/>
                                <w:sz w:val="24"/>
                                <w:lang w:val="fr-CM"/>
                              </w:rPr>
                              <w:t xml:space="preserve">l’évaluation finale </w:t>
                            </w:r>
                            <w:r w:rsidR="00284FC5">
                              <w:rPr>
                                <w:rFonts w:ascii="Arial Narrow" w:eastAsia="Calibri" w:hAnsi="Arial Narrow"/>
                                <w:sz w:val="24"/>
                                <w:lang w:val="fr-CM"/>
                              </w:rPr>
                              <w:t xml:space="preserve">en cours </w:t>
                            </w:r>
                            <w:r w:rsidR="009C71DB" w:rsidRPr="00154B1F">
                              <w:rPr>
                                <w:rFonts w:ascii="Arial Narrow" w:eastAsia="Calibri" w:hAnsi="Arial Narrow"/>
                                <w:sz w:val="24"/>
                                <w:lang w:val="fr-CM"/>
                              </w:rPr>
                              <w:t>qui</w:t>
                            </w:r>
                            <w:r w:rsidR="00284FC5">
                              <w:rPr>
                                <w:rFonts w:ascii="Arial Narrow" w:eastAsia="Calibri" w:hAnsi="Arial Narrow"/>
                                <w:sz w:val="24"/>
                                <w:lang w:val="fr-CM"/>
                              </w:rPr>
                              <w:t xml:space="preserve"> certainement </w:t>
                            </w:r>
                            <w:r w:rsidR="009C71DB" w:rsidRPr="00154B1F">
                              <w:rPr>
                                <w:rFonts w:ascii="Arial Narrow" w:eastAsia="Calibri" w:hAnsi="Arial Narrow"/>
                                <w:sz w:val="24"/>
                                <w:lang w:val="fr-CM"/>
                              </w:rPr>
                              <w:t>va permettre</w:t>
                            </w:r>
                            <w:r w:rsidR="00E74210" w:rsidRPr="00154B1F">
                              <w:rPr>
                                <w:rFonts w:ascii="Arial Narrow" w:eastAsia="Calibri" w:hAnsi="Arial Narrow"/>
                                <w:sz w:val="24"/>
                                <w:lang w:val="fr-CM"/>
                              </w:rPr>
                              <w:t>,</w:t>
                            </w:r>
                            <w:r w:rsidR="00B45630" w:rsidRPr="00154B1F">
                              <w:rPr>
                                <w:rFonts w:ascii="Arial Narrow" w:eastAsia="Calibri" w:hAnsi="Arial Narrow"/>
                                <w:sz w:val="24"/>
                                <w:lang w:val="fr-CM"/>
                              </w:rPr>
                              <w:t xml:space="preserve"> d’une part, </w:t>
                            </w:r>
                            <w:r w:rsidR="009C71DB" w:rsidRPr="00154B1F">
                              <w:rPr>
                                <w:rFonts w:ascii="Arial Narrow" w:eastAsia="Calibri" w:hAnsi="Arial Narrow"/>
                                <w:sz w:val="24"/>
                                <w:lang w:val="fr-CM"/>
                              </w:rPr>
                              <w:t xml:space="preserve">d’apprécier les performances du </w:t>
                            </w:r>
                            <w:r w:rsidR="00D65933" w:rsidRPr="00154B1F">
                              <w:rPr>
                                <w:rFonts w:ascii="Arial Narrow" w:eastAsia="Calibri" w:hAnsi="Arial Narrow"/>
                                <w:sz w:val="24"/>
                                <w:lang w:val="fr-CM"/>
                              </w:rPr>
                              <w:t>P</w:t>
                            </w:r>
                            <w:r w:rsidR="009C71DB" w:rsidRPr="00154B1F">
                              <w:rPr>
                                <w:rFonts w:ascii="Arial Narrow" w:eastAsia="Calibri" w:hAnsi="Arial Narrow"/>
                                <w:sz w:val="24"/>
                                <w:lang w:val="fr-CM"/>
                              </w:rPr>
                              <w:t>rojet et leur contribution à l’atteinte d</w:t>
                            </w:r>
                            <w:r w:rsidR="00431CDE" w:rsidRPr="00154B1F">
                              <w:rPr>
                                <w:rFonts w:ascii="Arial Narrow" w:eastAsia="Calibri" w:hAnsi="Arial Narrow"/>
                                <w:sz w:val="24"/>
                                <w:lang w:val="fr-CM"/>
                              </w:rPr>
                              <w:t>es</w:t>
                            </w:r>
                            <w:r w:rsidR="009C71DB" w:rsidRPr="00154B1F">
                              <w:rPr>
                                <w:rFonts w:ascii="Arial Narrow" w:eastAsia="Calibri" w:hAnsi="Arial Narrow"/>
                                <w:sz w:val="24"/>
                                <w:lang w:val="fr-CM"/>
                              </w:rPr>
                              <w:t xml:space="preserve"> résultat</w:t>
                            </w:r>
                            <w:r w:rsidR="00431CDE" w:rsidRPr="00154B1F">
                              <w:rPr>
                                <w:rFonts w:ascii="Arial Narrow" w:eastAsia="Calibri" w:hAnsi="Arial Narrow"/>
                                <w:sz w:val="24"/>
                                <w:lang w:val="fr-CM"/>
                              </w:rPr>
                              <w:t>s</w:t>
                            </w:r>
                            <w:r w:rsidR="009C71DB" w:rsidRPr="00154B1F">
                              <w:rPr>
                                <w:rFonts w:ascii="Arial Narrow" w:eastAsia="Calibri" w:hAnsi="Arial Narrow"/>
                                <w:sz w:val="24"/>
                                <w:lang w:val="fr-CM"/>
                              </w:rPr>
                              <w:t xml:space="preserve"> escompté</w:t>
                            </w:r>
                            <w:r w:rsidR="00431CDE" w:rsidRPr="00154B1F">
                              <w:rPr>
                                <w:rFonts w:ascii="Arial Narrow" w:eastAsia="Calibri" w:hAnsi="Arial Narrow"/>
                                <w:sz w:val="24"/>
                                <w:lang w:val="fr-CM"/>
                              </w:rPr>
                              <w:t xml:space="preserve">s et d’autre part, de dégager les bonnes pratiques et leçons apprises </w:t>
                            </w:r>
                            <w:r w:rsidR="00A62D9D" w:rsidRPr="00154B1F">
                              <w:rPr>
                                <w:rFonts w:ascii="Arial Narrow" w:eastAsia="Calibri" w:hAnsi="Arial Narrow"/>
                                <w:sz w:val="24"/>
                                <w:lang w:val="fr-CM"/>
                              </w:rPr>
                              <w:t>susceptibles</w:t>
                            </w:r>
                            <w:r w:rsidR="00124389" w:rsidRPr="00154B1F">
                              <w:rPr>
                                <w:rFonts w:ascii="Arial Narrow" w:eastAsia="Calibri" w:hAnsi="Arial Narrow"/>
                                <w:sz w:val="24"/>
                                <w:lang w:val="fr-CM"/>
                              </w:rPr>
                              <w:t xml:space="preserve"> </w:t>
                            </w:r>
                            <w:r w:rsidR="009C71DB" w:rsidRPr="00154B1F">
                              <w:rPr>
                                <w:rFonts w:ascii="Arial Narrow" w:eastAsia="Calibri" w:hAnsi="Arial Narrow"/>
                                <w:sz w:val="24"/>
                                <w:lang w:val="fr-CM"/>
                              </w:rPr>
                              <w:t xml:space="preserve">de générer </w:t>
                            </w:r>
                            <w:r w:rsidR="00124389" w:rsidRPr="00154B1F">
                              <w:rPr>
                                <w:rFonts w:ascii="Arial Narrow" w:eastAsia="Calibri" w:hAnsi="Arial Narrow"/>
                                <w:sz w:val="24"/>
                                <w:lang w:val="fr-CM"/>
                              </w:rPr>
                              <w:t xml:space="preserve">des </w:t>
                            </w:r>
                            <w:r w:rsidR="009C71DB" w:rsidRPr="00154B1F">
                              <w:rPr>
                                <w:rFonts w:ascii="Arial Narrow" w:eastAsia="Calibri" w:hAnsi="Arial Narrow"/>
                                <w:sz w:val="24"/>
                                <w:lang w:val="fr-CM"/>
                              </w:rPr>
                              <w:t xml:space="preserve">réflexions sur les approches porteuses pour </w:t>
                            </w:r>
                            <w:r w:rsidR="00124389" w:rsidRPr="00154B1F">
                              <w:rPr>
                                <w:rFonts w:ascii="Arial Narrow" w:eastAsia="Calibri" w:hAnsi="Arial Narrow"/>
                                <w:sz w:val="24"/>
                                <w:lang w:val="fr-CM"/>
                              </w:rPr>
                              <w:t xml:space="preserve">dessiner </w:t>
                            </w:r>
                            <w:r w:rsidR="009C71DB" w:rsidRPr="00154B1F">
                              <w:rPr>
                                <w:rFonts w:ascii="Arial Narrow" w:eastAsia="Calibri" w:hAnsi="Arial Narrow"/>
                                <w:sz w:val="24"/>
                                <w:lang w:val="fr-CM"/>
                              </w:rPr>
                              <w:t>de futures interventions</w:t>
                            </w:r>
                            <w:r w:rsidR="00E74210" w:rsidRPr="00154B1F">
                              <w:rPr>
                                <w:rFonts w:ascii="Arial Narrow" w:eastAsia="Calibri" w:hAnsi="Arial Narrow"/>
                                <w:sz w:val="24"/>
                                <w:lang w:val="fr-CM"/>
                              </w:rPr>
                              <w:t xml:space="preserve">, il s’avère nécessaire à ce stade </w:t>
                            </w:r>
                            <w:r w:rsidR="0077513C" w:rsidRPr="00154B1F">
                              <w:rPr>
                                <w:rFonts w:ascii="Arial Narrow" w:eastAsia="Calibri" w:hAnsi="Arial Narrow"/>
                                <w:sz w:val="24"/>
                                <w:lang w:val="fr-CM"/>
                              </w:rPr>
                              <w:t xml:space="preserve">de mettre en place </w:t>
                            </w:r>
                            <w:r w:rsidR="00A34560" w:rsidRPr="00154B1F">
                              <w:rPr>
                                <w:rFonts w:ascii="Arial Narrow" w:eastAsia="Calibri" w:hAnsi="Arial Narrow"/>
                                <w:sz w:val="24"/>
                                <w:lang w:val="fr-CM"/>
                              </w:rPr>
                              <w:t xml:space="preserve">Plan d’Initiation </w:t>
                            </w:r>
                            <w:r w:rsidR="009A7916" w:rsidRPr="00154B1F">
                              <w:rPr>
                                <w:rFonts w:ascii="Arial Narrow" w:eastAsia="Calibri" w:hAnsi="Arial Narrow"/>
                                <w:sz w:val="24"/>
                                <w:lang w:val="fr-CM"/>
                              </w:rPr>
                              <w:t xml:space="preserve">(PI) </w:t>
                            </w:r>
                            <w:r w:rsidR="00A34560" w:rsidRPr="00154B1F">
                              <w:rPr>
                                <w:rFonts w:ascii="Arial Narrow" w:eastAsia="Calibri" w:hAnsi="Arial Narrow"/>
                                <w:sz w:val="24"/>
                                <w:lang w:val="fr-CM"/>
                              </w:rPr>
                              <w:t>du futur Projet</w:t>
                            </w:r>
                            <w:r w:rsidR="003328D7" w:rsidRPr="00154B1F">
                              <w:rPr>
                                <w:rFonts w:ascii="Arial Narrow" w:eastAsia="Calibri" w:hAnsi="Arial Narrow"/>
                                <w:sz w:val="24"/>
                                <w:lang w:val="fr-CM"/>
                              </w:rPr>
                              <w:t xml:space="preserve">. </w:t>
                            </w:r>
                            <w:r w:rsidR="00347DF5" w:rsidRPr="00154B1F">
                              <w:rPr>
                                <w:rFonts w:ascii="Arial Narrow" w:eastAsia="Calibri" w:hAnsi="Arial Narrow"/>
                                <w:sz w:val="24"/>
                                <w:lang w:val="fr-CM"/>
                              </w:rPr>
                              <w:t xml:space="preserve">Ce Plan </w:t>
                            </w:r>
                            <w:r w:rsidR="005F5BEE" w:rsidRPr="00154B1F">
                              <w:rPr>
                                <w:rFonts w:ascii="Arial Narrow" w:eastAsia="Calibri" w:hAnsi="Arial Narrow"/>
                                <w:sz w:val="24"/>
                                <w:lang w:val="fr-CM"/>
                              </w:rPr>
                              <w:t xml:space="preserve">vise entre autres : </w:t>
                            </w:r>
                            <w:r w:rsidR="00A14653" w:rsidRPr="00154B1F">
                              <w:rPr>
                                <w:rFonts w:ascii="Arial Narrow" w:eastAsia="Calibri" w:hAnsi="Arial Narrow"/>
                                <w:sz w:val="24"/>
                                <w:lang w:val="fr-CM"/>
                              </w:rPr>
                              <w:t xml:space="preserve">(i) </w:t>
                            </w:r>
                            <w:r w:rsidR="00347DF5" w:rsidRPr="00154B1F">
                              <w:rPr>
                                <w:rFonts w:ascii="Arial Narrow" w:eastAsia="Calibri" w:hAnsi="Arial Narrow"/>
                                <w:sz w:val="24"/>
                                <w:lang w:val="fr-CM"/>
                              </w:rPr>
                              <w:t xml:space="preserve"> </w:t>
                            </w:r>
                            <w:r w:rsidR="00446B6C" w:rsidRPr="00154B1F">
                              <w:rPr>
                                <w:rFonts w:ascii="Arial Narrow" w:eastAsia="Calibri" w:hAnsi="Arial Narrow"/>
                                <w:sz w:val="24"/>
                                <w:lang w:val="fr-CM"/>
                              </w:rPr>
                              <w:t xml:space="preserve">la liquidation et la clôture des </w:t>
                            </w:r>
                            <w:r w:rsidR="00A14653" w:rsidRPr="00154B1F">
                              <w:rPr>
                                <w:rFonts w:ascii="Arial Narrow" w:eastAsia="Calibri" w:hAnsi="Arial Narrow"/>
                                <w:sz w:val="24"/>
                                <w:lang w:val="fr-CM"/>
                              </w:rPr>
                              <w:t>instances en cours du PAREC conformément aux procédures en vigueur</w:t>
                            </w:r>
                            <w:r w:rsidR="00446B6C" w:rsidRPr="00154B1F">
                              <w:rPr>
                                <w:rFonts w:ascii="Arial Narrow" w:eastAsia="Calibri" w:hAnsi="Arial Narrow"/>
                                <w:sz w:val="24"/>
                                <w:lang w:val="fr-CM"/>
                              </w:rPr>
                              <w:t xml:space="preserve">, </w:t>
                            </w:r>
                            <w:r w:rsidR="00973613" w:rsidRPr="00154B1F">
                              <w:rPr>
                                <w:rFonts w:ascii="Arial Narrow" w:eastAsia="Calibri" w:hAnsi="Arial Narrow"/>
                                <w:sz w:val="24"/>
                                <w:lang w:val="fr-CM"/>
                              </w:rPr>
                              <w:t>(ii)</w:t>
                            </w:r>
                            <w:r w:rsidR="00782CA5">
                              <w:rPr>
                                <w:rFonts w:ascii="Arial Narrow" w:eastAsia="Calibri" w:hAnsi="Arial Narrow"/>
                                <w:sz w:val="24"/>
                                <w:lang w:val="fr-CM"/>
                              </w:rPr>
                              <w:t xml:space="preserve"> la réalisation de </w:t>
                            </w:r>
                            <w:r w:rsidR="00973613" w:rsidRPr="00154B1F">
                              <w:rPr>
                                <w:rFonts w:ascii="Arial Narrow" w:eastAsia="Calibri" w:hAnsi="Arial Narrow"/>
                                <w:sz w:val="24"/>
                                <w:lang w:val="fr-CM"/>
                              </w:rPr>
                              <w:t>l</w:t>
                            </w:r>
                            <w:r w:rsidR="00A14653" w:rsidRPr="00A14653">
                              <w:rPr>
                                <w:rFonts w:ascii="Arial Narrow" w:eastAsia="Calibri" w:hAnsi="Arial Narrow"/>
                                <w:sz w:val="24"/>
                                <w:lang w:val="fr-CM"/>
                              </w:rPr>
                              <w:t>’évaluation des performances et des changements induits par le PAREC sur les populations bénéficiaires</w:t>
                            </w:r>
                            <w:r w:rsidR="00973613" w:rsidRPr="00154B1F">
                              <w:rPr>
                                <w:rFonts w:ascii="Arial Narrow" w:eastAsia="Calibri" w:hAnsi="Arial Narrow"/>
                                <w:sz w:val="24"/>
                                <w:lang w:val="fr-CM"/>
                              </w:rPr>
                              <w:t xml:space="preserve">, </w:t>
                            </w:r>
                            <w:r w:rsidR="007A657E" w:rsidRPr="00154B1F">
                              <w:rPr>
                                <w:rFonts w:ascii="Arial Narrow" w:eastAsia="Calibri" w:hAnsi="Arial Narrow"/>
                                <w:sz w:val="24"/>
                                <w:lang w:val="fr-CM"/>
                              </w:rPr>
                              <w:t xml:space="preserve">(iii) la capitalisation des </w:t>
                            </w:r>
                            <w:r w:rsidR="00A14653" w:rsidRPr="00A14653">
                              <w:rPr>
                                <w:rFonts w:ascii="Arial Narrow" w:eastAsia="Calibri" w:hAnsi="Arial Narrow"/>
                                <w:sz w:val="24"/>
                                <w:lang w:val="fr-CM"/>
                              </w:rPr>
                              <w:t>bonnes pratiques et leçons apprises pour générer des approches porteuses en vue de définir des interventions futures plus pertinentes et adaptées</w:t>
                            </w:r>
                            <w:r w:rsidR="007A657E" w:rsidRPr="00154B1F">
                              <w:rPr>
                                <w:rFonts w:ascii="Arial Narrow" w:eastAsia="Calibri" w:hAnsi="Arial Narrow"/>
                                <w:sz w:val="24"/>
                                <w:lang w:val="fr-CM"/>
                              </w:rPr>
                              <w:t>, (</w:t>
                            </w:r>
                            <w:r w:rsidR="0044613C" w:rsidRPr="00154B1F">
                              <w:rPr>
                                <w:rFonts w:ascii="Arial Narrow" w:eastAsia="Calibri" w:hAnsi="Arial Narrow"/>
                                <w:sz w:val="24"/>
                                <w:lang w:val="fr-CM"/>
                              </w:rPr>
                              <w:t xml:space="preserve">iv) l’élaboration et la validation du </w:t>
                            </w:r>
                            <w:r w:rsidR="00A14653" w:rsidRPr="00A14653">
                              <w:rPr>
                                <w:rFonts w:ascii="Arial Narrow" w:eastAsia="Calibri" w:hAnsi="Arial Narrow"/>
                                <w:sz w:val="24"/>
                                <w:lang w:val="fr-CM"/>
                              </w:rPr>
                              <w:t>PRODOC du futur Projet</w:t>
                            </w:r>
                            <w:r w:rsidR="00B63BAF" w:rsidRPr="00154B1F">
                              <w:rPr>
                                <w:rFonts w:ascii="Arial Narrow" w:eastAsia="Calibri" w:hAnsi="Arial Narrow"/>
                                <w:sz w:val="24"/>
                                <w:lang w:val="fr-CM"/>
                              </w:rPr>
                              <w:t>, (v) l</w:t>
                            </w:r>
                            <w:r w:rsidR="00A14653" w:rsidRPr="00A14653">
                              <w:rPr>
                                <w:rFonts w:ascii="Arial Narrow" w:eastAsia="Calibri" w:hAnsi="Arial Narrow"/>
                                <w:sz w:val="24"/>
                                <w:lang w:val="fr-CM"/>
                              </w:rPr>
                              <w:t xml:space="preserve">a mobilisation des ressources </w:t>
                            </w:r>
                            <w:r w:rsidR="00823525" w:rsidRPr="00154B1F">
                              <w:rPr>
                                <w:rFonts w:ascii="Arial Narrow" w:eastAsia="Calibri" w:hAnsi="Arial Narrow"/>
                                <w:sz w:val="24"/>
                                <w:lang w:val="fr-CM"/>
                              </w:rPr>
                              <w:t>et</w:t>
                            </w:r>
                            <w:r w:rsidR="00591976">
                              <w:rPr>
                                <w:rFonts w:ascii="Arial Narrow" w:eastAsia="Calibri" w:hAnsi="Arial Narrow"/>
                                <w:sz w:val="24"/>
                                <w:lang w:val="fr-CM"/>
                              </w:rPr>
                              <w:t xml:space="preserve"> enfin</w:t>
                            </w:r>
                            <w:r w:rsidR="00823525" w:rsidRPr="00154B1F">
                              <w:rPr>
                                <w:rFonts w:ascii="Arial Narrow" w:eastAsia="Calibri" w:hAnsi="Arial Narrow"/>
                                <w:sz w:val="24"/>
                                <w:lang w:val="fr-CM"/>
                              </w:rPr>
                              <w:t xml:space="preserve">, ((vi) l’opérationnalisation des </w:t>
                            </w:r>
                            <w:r w:rsidR="00A14653" w:rsidRPr="00A14653">
                              <w:rPr>
                                <w:rFonts w:ascii="Arial Narrow" w:eastAsia="Calibri" w:hAnsi="Arial Narrow"/>
                                <w:sz w:val="24"/>
                                <w:lang w:val="fr-CM"/>
                              </w:rPr>
                              <w:t>mécanismes de gestion</w:t>
                            </w:r>
                            <w:r w:rsidR="00591976">
                              <w:rPr>
                                <w:rFonts w:ascii="Arial Narrow" w:eastAsia="Calibri" w:hAnsi="Arial Narrow"/>
                                <w:sz w:val="24"/>
                                <w:lang w:val="fr-CM"/>
                              </w:rPr>
                              <w:t xml:space="preserve">, </w:t>
                            </w:r>
                            <w:r w:rsidR="00A14653" w:rsidRPr="00A14653">
                              <w:rPr>
                                <w:rFonts w:ascii="Arial Narrow" w:eastAsia="Calibri" w:hAnsi="Arial Narrow"/>
                                <w:sz w:val="24"/>
                                <w:lang w:val="fr-CM"/>
                              </w:rPr>
                              <w:t xml:space="preserve">de suivi/évaluation </w:t>
                            </w:r>
                            <w:r w:rsidR="00FD63F9">
                              <w:rPr>
                                <w:rFonts w:ascii="Arial Narrow" w:eastAsia="Calibri" w:hAnsi="Arial Narrow"/>
                                <w:sz w:val="24"/>
                                <w:lang w:val="fr-CM"/>
                              </w:rPr>
                              <w:t xml:space="preserve">du PI </w:t>
                            </w:r>
                            <w:r w:rsidR="00591976">
                              <w:rPr>
                                <w:rFonts w:ascii="Arial Narrow" w:eastAsia="Calibri" w:hAnsi="Arial Narrow"/>
                                <w:sz w:val="24"/>
                                <w:lang w:val="fr-CM"/>
                              </w:rPr>
                              <w:t xml:space="preserve">et de communication </w:t>
                            </w:r>
                            <w:r w:rsidR="00FD63F9">
                              <w:rPr>
                                <w:rFonts w:ascii="Arial Narrow" w:eastAsia="Calibri" w:hAnsi="Arial Narrow"/>
                                <w:sz w:val="24"/>
                                <w:lang w:val="fr-CM"/>
                              </w:rPr>
                              <w:t xml:space="preserve">sur </w:t>
                            </w:r>
                            <w:r w:rsidR="00E00602">
                              <w:rPr>
                                <w:rFonts w:ascii="Arial Narrow" w:eastAsia="Calibri" w:hAnsi="Arial Narrow"/>
                                <w:sz w:val="24"/>
                                <w:lang w:val="fr-CM"/>
                              </w:rPr>
                              <w:t>les résultats du PAREC.</w:t>
                            </w:r>
                          </w:p>
                        </w:txbxContent>
                      </wps:txbx>
                      <wps:bodyPr rot="0" vert="horz" wrap="square" lIns="91440" tIns="45720" rIns="91440" bIns="45720" anchor="t" anchorCtr="0" upright="1">
                        <a:noAutofit/>
                      </wps:bodyPr>
                    </wps:wsp>
                  </a:graphicData>
                </a:graphic>
              </wp:inline>
            </w:drawing>
          </mc:Choice>
          <mc:Fallback>
            <w:pict>
              <v:shapetype w14:anchorId="1F2F0418" id="_x0000_t202" coordsize="21600,21600" o:spt="202" path="m,l,21600r21600,l21600,xe">
                <v:stroke joinstyle="miter"/>
                <v:path gradientshapeok="t" o:connecttype="rect"/>
              </v:shapetype>
              <v:shape id="Text Box 2" o:spid="_x0000_s1026" type="#_x0000_t202" style="width:474.7pt;height:20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">
                <v:textbox>
                  <w:txbxContent>
                    <w:p w14:paraId="6545943E" w14:textId="77777777" w:rsidR="00CD3360" w:rsidRPr="00D216D1" w:rsidRDefault="00CD3360" w:rsidP="00F97642">
                      <w:pPr>
                        <w:jc w:val="center"/>
                        <w:rPr>
                          <w:b/>
                          <w:bCs/>
                          <w:sz w:val="20"/>
                          <w:lang w:val="fr-CM"/>
                        </w:rPr>
                      </w:pPr>
                      <w:r w:rsidRPr="00D216D1">
                        <w:rPr>
                          <w:b/>
                          <w:bCs/>
                          <w:sz w:val="20"/>
                          <w:lang w:val="fr-CM"/>
                        </w:rPr>
                        <w:t>Brief Description</w:t>
                      </w:r>
                    </w:p>
                    <w:p w14:paraId="3954F0C1" w14:textId="483C8434" w:rsidR="00CD3360" w:rsidRPr="00D216D1" w:rsidRDefault="00D216D1" w:rsidP="00E00602">
                      <w:pPr>
                        <w:spacing w:before="120" w:after="120"/>
                        <w:rPr>
                          <w:b/>
                          <w:bCs/>
                          <w:sz w:val="20"/>
                          <w:lang w:val="fr-CM"/>
                        </w:rPr>
                      </w:pPr>
                      <w:r w:rsidRPr="00154B1F">
                        <w:rPr>
                          <w:rFonts w:ascii="Arial Narrow" w:eastAsia="Calibri" w:hAnsi="Arial Narrow"/>
                          <w:sz w:val="24"/>
                          <w:lang w:val="fr-CM"/>
                        </w:rPr>
                        <w:t xml:space="preserve">Le Projet d’Appui à la Résilience Economique (PAREC) est arrivé à </w:t>
                      </w:r>
                      <w:r w:rsidR="009F25EF">
                        <w:rPr>
                          <w:rFonts w:ascii="Arial Narrow" w:eastAsia="Calibri" w:hAnsi="Arial Narrow"/>
                          <w:sz w:val="24"/>
                          <w:lang w:val="fr-CM"/>
                        </w:rPr>
                        <w:t xml:space="preserve">son terme </w:t>
                      </w:r>
                      <w:r w:rsidRPr="00154B1F">
                        <w:rPr>
                          <w:rFonts w:ascii="Arial Narrow" w:eastAsia="Calibri" w:hAnsi="Arial Narrow"/>
                          <w:sz w:val="24"/>
                          <w:lang w:val="fr-CM"/>
                        </w:rPr>
                        <w:t>le 31 décembre 2021</w:t>
                      </w:r>
                      <w:r w:rsidR="00F26A5B" w:rsidRPr="00154B1F">
                        <w:rPr>
                          <w:rFonts w:ascii="Arial Narrow" w:eastAsia="Calibri" w:hAnsi="Arial Narrow"/>
                          <w:sz w:val="24"/>
                          <w:lang w:val="fr-CM"/>
                        </w:rPr>
                        <w:t xml:space="preserve"> après deux (02) ans de mise en œuvre</w:t>
                      </w:r>
                      <w:r w:rsidR="00D0110A">
                        <w:rPr>
                          <w:rFonts w:ascii="Arial Narrow" w:eastAsia="Calibri" w:hAnsi="Arial Narrow"/>
                          <w:sz w:val="24"/>
                          <w:lang w:val="fr-CM"/>
                        </w:rPr>
                        <w:t xml:space="preserve"> effective</w:t>
                      </w:r>
                      <w:r w:rsidR="00F26A5B" w:rsidRPr="00154B1F">
                        <w:rPr>
                          <w:rFonts w:ascii="Arial Narrow" w:eastAsia="Calibri" w:hAnsi="Arial Narrow"/>
                          <w:sz w:val="24"/>
                          <w:lang w:val="fr-CM"/>
                        </w:rPr>
                        <w:t xml:space="preserve"> suivi</w:t>
                      </w:r>
                      <w:r w:rsidR="00D0110A">
                        <w:rPr>
                          <w:rFonts w:ascii="Arial Narrow" w:eastAsia="Calibri" w:hAnsi="Arial Narrow"/>
                          <w:sz w:val="24"/>
                          <w:lang w:val="fr-CM"/>
                        </w:rPr>
                        <w:t>s</w:t>
                      </w:r>
                      <w:r w:rsidR="00F26A5B" w:rsidRPr="00154B1F">
                        <w:rPr>
                          <w:rFonts w:ascii="Arial Narrow" w:eastAsia="Calibri" w:hAnsi="Arial Narrow"/>
                          <w:sz w:val="24"/>
                          <w:lang w:val="fr-CM"/>
                        </w:rPr>
                        <w:t xml:space="preserve"> d’une </w:t>
                      </w:r>
                      <w:r w:rsidR="002D7326">
                        <w:rPr>
                          <w:rFonts w:ascii="Arial Narrow" w:eastAsia="Calibri" w:hAnsi="Arial Narrow"/>
                          <w:sz w:val="24"/>
                          <w:lang w:val="fr-CM"/>
                        </w:rPr>
                        <w:t xml:space="preserve">extension </w:t>
                      </w:r>
                      <w:r w:rsidR="00A93DE8" w:rsidRPr="00154B1F">
                        <w:rPr>
                          <w:rFonts w:ascii="Arial Narrow" w:eastAsia="Calibri" w:hAnsi="Arial Narrow"/>
                          <w:sz w:val="24"/>
                          <w:lang w:val="fr-CM"/>
                        </w:rPr>
                        <w:t xml:space="preserve">d’un an. En attendant les résultats définitifs de </w:t>
                      </w:r>
                      <w:r w:rsidR="009C71DB" w:rsidRPr="00154B1F">
                        <w:rPr>
                          <w:rFonts w:ascii="Arial Narrow" w:eastAsia="Calibri" w:hAnsi="Arial Narrow"/>
                          <w:sz w:val="24"/>
                          <w:lang w:val="fr-CM"/>
                        </w:rPr>
                        <w:t xml:space="preserve">l’évaluation finale </w:t>
                      </w:r>
                      <w:r w:rsidR="00284FC5">
                        <w:rPr>
                          <w:rFonts w:ascii="Arial Narrow" w:eastAsia="Calibri" w:hAnsi="Arial Narrow"/>
                          <w:sz w:val="24"/>
                          <w:lang w:val="fr-CM"/>
                        </w:rPr>
                        <w:t xml:space="preserve">en cours </w:t>
                      </w:r>
                      <w:r w:rsidR="009C71DB" w:rsidRPr="00154B1F">
                        <w:rPr>
                          <w:rFonts w:ascii="Arial Narrow" w:eastAsia="Calibri" w:hAnsi="Arial Narrow"/>
                          <w:sz w:val="24"/>
                          <w:lang w:val="fr-CM"/>
                        </w:rPr>
                        <w:t>qui</w:t>
                      </w:r>
                      <w:r w:rsidR="00284FC5">
                        <w:rPr>
                          <w:rFonts w:ascii="Arial Narrow" w:eastAsia="Calibri" w:hAnsi="Arial Narrow"/>
                          <w:sz w:val="24"/>
                          <w:lang w:val="fr-CM"/>
                        </w:rPr>
                        <w:t xml:space="preserve"> certainement </w:t>
                      </w:r>
                      <w:r w:rsidR="009C71DB" w:rsidRPr="00154B1F">
                        <w:rPr>
                          <w:rFonts w:ascii="Arial Narrow" w:eastAsia="Calibri" w:hAnsi="Arial Narrow"/>
                          <w:sz w:val="24"/>
                          <w:lang w:val="fr-CM"/>
                        </w:rPr>
                        <w:t>va permettre</w:t>
                      </w:r>
                      <w:r w:rsidR="00E74210" w:rsidRPr="00154B1F">
                        <w:rPr>
                          <w:rFonts w:ascii="Arial Narrow" w:eastAsia="Calibri" w:hAnsi="Arial Narrow"/>
                          <w:sz w:val="24"/>
                          <w:lang w:val="fr-CM"/>
                        </w:rPr>
                        <w:t>,</w:t>
                      </w:r>
                      <w:r w:rsidR="00B45630" w:rsidRPr="00154B1F">
                        <w:rPr>
                          <w:rFonts w:ascii="Arial Narrow" w:eastAsia="Calibri" w:hAnsi="Arial Narrow"/>
                          <w:sz w:val="24"/>
                          <w:lang w:val="fr-CM"/>
                        </w:rPr>
                        <w:t xml:space="preserve"> d’une part, </w:t>
                      </w:r>
                      <w:r w:rsidR="009C71DB" w:rsidRPr="00154B1F">
                        <w:rPr>
                          <w:rFonts w:ascii="Arial Narrow" w:eastAsia="Calibri" w:hAnsi="Arial Narrow"/>
                          <w:sz w:val="24"/>
                          <w:lang w:val="fr-CM"/>
                        </w:rPr>
                        <w:t xml:space="preserve">d’apprécier les performances du </w:t>
                      </w:r>
                      <w:r w:rsidR="00D65933" w:rsidRPr="00154B1F">
                        <w:rPr>
                          <w:rFonts w:ascii="Arial Narrow" w:eastAsia="Calibri" w:hAnsi="Arial Narrow"/>
                          <w:sz w:val="24"/>
                          <w:lang w:val="fr-CM"/>
                        </w:rPr>
                        <w:t>P</w:t>
                      </w:r>
                      <w:r w:rsidR="009C71DB" w:rsidRPr="00154B1F">
                        <w:rPr>
                          <w:rFonts w:ascii="Arial Narrow" w:eastAsia="Calibri" w:hAnsi="Arial Narrow"/>
                          <w:sz w:val="24"/>
                          <w:lang w:val="fr-CM"/>
                        </w:rPr>
                        <w:t>rojet et leur contribution à l’atteinte d</w:t>
                      </w:r>
                      <w:r w:rsidR="00431CDE" w:rsidRPr="00154B1F">
                        <w:rPr>
                          <w:rFonts w:ascii="Arial Narrow" w:eastAsia="Calibri" w:hAnsi="Arial Narrow"/>
                          <w:sz w:val="24"/>
                          <w:lang w:val="fr-CM"/>
                        </w:rPr>
                        <w:t>es</w:t>
                      </w:r>
                      <w:r w:rsidR="009C71DB" w:rsidRPr="00154B1F">
                        <w:rPr>
                          <w:rFonts w:ascii="Arial Narrow" w:eastAsia="Calibri" w:hAnsi="Arial Narrow"/>
                          <w:sz w:val="24"/>
                          <w:lang w:val="fr-CM"/>
                        </w:rPr>
                        <w:t xml:space="preserve"> résultat</w:t>
                      </w:r>
                      <w:r w:rsidR="00431CDE" w:rsidRPr="00154B1F">
                        <w:rPr>
                          <w:rFonts w:ascii="Arial Narrow" w:eastAsia="Calibri" w:hAnsi="Arial Narrow"/>
                          <w:sz w:val="24"/>
                          <w:lang w:val="fr-CM"/>
                        </w:rPr>
                        <w:t>s</w:t>
                      </w:r>
                      <w:r w:rsidR="009C71DB" w:rsidRPr="00154B1F">
                        <w:rPr>
                          <w:rFonts w:ascii="Arial Narrow" w:eastAsia="Calibri" w:hAnsi="Arial Narrow"/>
                          <w:sz w:val="24"/>
                          <w:lang w:val="fr-CM"/>
                        </w:rPr>
                        <w:t xml:space="preserve"> escompté</w:t>
                      </w:r>
                      <w:r w:rsidR="00431CDE" w:rsidRPr="00154B1F">
                        <w:rPr>
                          <w:rFonts w:ascii="Arial Narrow" w:eastAsia="Calibri" w:hAnsi="Arial Narrow"/>
                          <w:sz w:val="24"/>
                          <w:lang w:val="fr-CM"/>
                        </w:rPr>
                        <w:t xml:space="preserve">s et d’autre part, de dégager les bonnes pratiques et leçons apprises </w:t>
                      </w:r>
                      <w:r w:rsidR="00A62D9D" w:rsidRPr="00154B1F">
                        <w:rPr>
                          <w:rFonts w:ascii="Arial Narrow" w:eastAsia="Calibri" w:hAnsi="Arial Narrow"/>
                          <w:sz w:val="24"/>
                          <w:lang w:val="fr-CM"/>
                        </w:rPr>
                        <w:t>susceptibles</w:t>
                      </w:r>
                      <w:r w:rsidR="00124389" w:rsidRPr="00154B1F">
                        <w:rPr>
                          <w:rFonts w:ascii="Arial Narrow" w:eastAsia="Calibri" w:hAnsi="Arial Narrow"/>
                          <w:sz w:val="24"/>
                          <w:lang w:val="fr-CM"/>
                        </w:rPr>
                        <w:t xml:space="preserve"> </w:t>
                      </w:r>
                      <w:r w:rsidR="009C71DB" w:rsidRPr="00154B1F">
                        <w:rPr>
                          <w:rFonts w:ascii="Arial Narrow" w:eastAsia="Calibri" w:hAnsi="Arial Narrow"/>
                          <w:sz w:val="24"/>
                          <w:lang w:val="fr-CM"/>
                        </w:rPr>
                        <w:t xml:space="preserve">de générer </w:t>
                      </w:r>
                      <w:r w:rsidR="00124389" w:rsidRPr="00154B1F">
                        <w:rPr>
                          <w:rFonts w:ascii="Arial Narrow" w:eastAsia="Calibri" w:hAnsi="Arial Narrow"/>
                          <w:sz w:val="24"/>
                          <w:lang w:val="fr-CM"/>
                        </w:rPr>
                        <w:t xml:space="preserve">des </w:t>
                      </w:r>
                      <w:r w:rsidR="009C71DB" w:rsidRPr="00154B1F">
                        <w:rPr>
                          <w:rFonts w:ascii="Arial Narrow" w:eastAsia="Calibri" w:hAnsi="Arial Narrow"/>
                          <w:sz w:val="24"/>
                          <w:lang w:val="fr-CM"/>
                        </w:rPr>
                        <w:t xml:space="preserve">réflexions sur les approches porteuses pour </w:t>
                      </w:r>
                      <w:r w:rsidR="00124389" w:rsidRPr="00154B1F">
                        <w:rPr>
                          <w:rFonts w:ascii="Arial Narrow" w:eastAsia="Calibri" w:hAnsi="Arial Narrow"/>
                          <w:sz w:val="24"/>
                          <w:lang w:val="fr-CM"/>
                        </w:rPr>
                        <w:t xml:space="preserve">dessiner </w:t>
                      </w:r>
                      <w:r w:rsidR="009C71DB" w:rsidRPr="00154B1F">
                        <w:rPr>
                          <w:rFonts w:ascii="Arial Narrow" w:eastAsia="Calibri" w:hAnsi="Arial Narrow"/>
                          <w:sz w:val="24"/>
                          <w:lang w:val="fr-CM"/>
                        </w:rPr>
                        <w:t>de futures interventions</w:t>
                      </w:r>
                      <w:r w:rsidR="00E74210" w:rsidRPr="00154B1F">
                        <w:rPr>
                          <w:rFonts w:ascii="Arial Narrow" w:eastAsia="Calibri" w:hAnsi="Arial Narrow"/>
                          <w:sz w:val="24"/>
                          <w:lang w:val="fr-CM"/>
                        </w:rPr>
                        <w:t xml:space="preserve">, il s’avère nécessaire à ce stade </w:t>
                      </w:r>
                      <w:r w:rsidR="0077513C" w:rsidRPr="00154B1F">
                        <w:rPr>
                          <w:rFonts w:ascii="Arial Narrow" w:eastAsia="Calibri" w:hAnsi="Arial Narrow"/>
                          <w:sz w:val="24"/>
                          <w:lang w:val="fr-CM"/>
                        </w:rPr>
                        <w:t xml:space="preserve">de mettre en place </w:t>
                      </w:r>
                      <w:r w:rsidR="00A34560" w:rsidRPr="00154B1F">
                        <w:rPr>
                          <w:rFonts w:ascii="Arial Narrow" w:eastAsia="Calibri" w:hAnsi="Arial Narrow"/>
                          <w:sz w:val="24"/>
                          <w:lang w:val="fr-CM"/>
                        </w:rPr>
                        <w:t xml:space="preserve">Plan d’Initiation </w:t>
                      </w:r>
                      <w:r w:rsidR="009A7916" w:rsidRPr="00154B1F">
                        <w:rPr>
                          <w:rFonts w:ascii="Arial Narrow" w:eastAsia="Calibri" w:hAnsi="Arial Narrow"/>
                          <w:sz w:val="24"/>
                          <w:lang w:val="fr-CM"/>
                        </w:rPr>
                        <w:t xml:space="preserve">(PI) </w:t>
                      </w:r>
                      <w:r w:rsidR="00A34560" w:rsidRPr="00154B1F">
                        <w:rPr>
                          <w:rFonts w:ascii="Arial Narrow" w:eastAsia="Calibri" w:hAnsi="Arial Narrow"/>
                          <w:sz w:val="24"/>
                          <w:lang w:val="fr-CM"/>
                        </w:rPr>
                        <w:t>du futur Projet</w:t>
                      </w:r>
                      <w:r w:rsidR="003328D7" w:rsidRPr="00154B1F">
                        <w:rPr>
                          <w:rFonts w:ascii="Arial Narrow" w:eastAsia="Calibri" w:hAnsi="Arial Narrow"/>
                          <w:sz w:val="24"/>
                          <w:lang w:val="fr-CM"/>
                        </w:rPr>
                        <w:t xml:space="preserve">. </w:t>
                      </w:r>
                      <w:r w:rsidR="00347DF5" w:rsidRPr="00154B1F">
                        <w:rPr>
                          <w:rFonts w:ascii="Arial Narrow" w:eastAsia="Calibri" w:hAnsi="Arial Narrow"/>
                          <w:sz w:val="24"/>
                          <w:lang w:val="fr-CM"/>
                        </w:rPr>
                        <w:t xml:space="preserve">Ce Plan </w:t>
                      </w:r>
                      <w:r w:rsidR="005F5BEE" w:rsidRPr="00154B1F">
                        <w:rPr>
                          <w:rFonts w:ascii="Arial Narrow" w:eastAsia="Calibri" w:hAnsi="Arial Narrow"/>
                          <w:sz w:val="24"/>
                          <w:lang w:val="fr-CM"/>
                        </w:rPr>
                        <w:t xml:space="preserve">vise entre autres : </w:t>
                      </w:r>
                      <w:r w:rsidR="00A14653" w:rsidRPr="00154B1F">
                        <w:rPr>
                          <w:rFonts w:ascii="Arial Narrow" w:eastAsia="Calibri" w:hAnsi="Arial Narrow"/>
                          <w:sz w:val="24"/>
                          <w:lang w:val="fr-CM"/>
                        </w:rPr>
                        <w:t xml:space="preserve">(i) </w:t>
                      </w:r>
                      <w:r w:rsidR="00347DF5" w:rsidRPr="00154B1F">
                        <w:rPr>
                          <w:rFonts w:ascii="Arial Narrow" w:eastAsia="Calibri" w:hAnsi="Arial Narrow"/>
                          <w:sz w:val="24"/>
                          <w:lang w:val="fr-CM"/>
                        </w:rPr>
                        <w:t xml:space="preserve"> </w:t>
                      </w:r>
                      <w:r w:rsidR="00446B6C" w:rsidRPr="00154B1F">
                        <w:rPr>
                          <w:rFonts w:ascii="Arial Narrow" w:eastAsia="Calibri" w:hAnsi="Arial Narrow"/>
                          <w:sz w:val="24"/>
                          <w:lang w:val="fr-CM"/>
                        </w:rPr>
                        <w:t xml:space="preserve">la liquidation et la clôture des </w:t>
                      </w:r>
                      <w:r w:rsidR="00A14653" w:rsidRPr="00154B1F">
                        <w:rPr>
                          <w:rFonts w:ascii="Arial Narrow" w:eastAsia="Calibri" w:hAnsi="Arial Narrow"/>
                          <w:sz w:val="24"/>
                          <w:lang w:val="fr-CM"/>
                        </w:rPr>
                        <w:t>instances en cours du PAREC conformément aux procédures en vigueur</w:t>
                      </w:r>
                      <w:r w:rsidR="00446B6C" w:rsidRPr="00154B1F">
                        <w:rPr>
                          <w:rFonts w:ascii="Arial Narrow" w:eastAsia="Calibri" w:hAnsi="Arial Narrow"/>
                          <w:sz w:val="24"/>
                          <w:lang w:val="fr-CM"/>
                        </w:rPr>
                        <w:t xml:space="preserve">, </w:t>
                      </w:r>
                      <w:r w:rsidR="00973613" w:rsidRPr="00154B1F">
                        <w:rPr>
                          <w:rFonts w:ascii="Arial Narrow" w:eastAsia="Calibri" w:hAnsi="Arial Narrow"/>
                          <w:sz w:val="24"/>
                          <w:lang w:val="fr-CM"/>
                        </w:rPr>
                        <w:t>(ii)</w:t>
                      </w:r>
                      <w:r w:rsidR="00782CA5">
                        <w:rPr>
                          <w:rFonts w:ascii="Arial Narrow" w:eastAsia="Calibri" w:hAnsi="Arial Narrow"/>
                          <w:sz w:val="24"/>
                          <w:lang w:val="fr-CM"/>
                        </w:rPr>
                        <w:t xml:space="preserve"> la réalisation de </w:t>
                      </w:r>
                      <w:r w:rsidR="00973613" w:rsidRPr="00154B1F">
                        <w:rPr>
                          <w:rFonts w:ascii="Arial Narrow" w:eastAsia="Calibri" w:hAnsi="Arial Narrow"/>
                          <w:sz w:val="24"/>
                          <w:lang w:val="fr-CM"/>
                        </w:rPr>
                        <w:t>l</w:t>
                      </w:r>
                      <w:r w:rsidR="00A14653" w:rsidRPr="00A14653">
                        <w:rPr>
                          <w:rFonts w:ascii="Arial Narrow" w:eastAsia="Calibri" w:hAnsi="Arial Narrow"/>
                          <w:sz w:val="24"/>
                          <w:lang w:val="fr-CM"/>
                        </w:rPr>
                        <w:t>’évaluation des performances et des changements induits par le PAREC sur les populations bénéficiaires</w:t>
                      </w:r>
                      <w:r w:rsidR="00973613" w:rsidRPr="00154B1F">
                        <w:rPr>
                          <w:rFonts w:ascii="Arial Narrow" w:eastAsia="Calibri" w:hAnsi="Arial Narrow"/>
                          <w:sz w:val="24"/>
                          <w:lang w:val="fr-CM"/>
                        </w:rPr>
                        <w:t xml:space="preserve">, </w:t>
                      </w:r>
                      <w:r w:rsidR="007A657E" w:rsidRPr="00154B1F">
                        <w:rPr>
                          <w:rFonts w:ascii="Arial Narrow" w:eastAsia="Calibri" w:hAnsi="Arial Narrow"/>
                          <w:sz w:val="24"/>
                          <w:lang w:val="fr-CM"/>
                        </w:rPr>
                        <w:t xml:space="preserve">(iii) la capitalisation des </w:t>
                      </w:r>
                      <w:r w:rsidR="00A14653" w:rsidRPr="00A14653">
                        <w:rPr>
                          <w:rFonts w:ascii="Arial Narrow" w:eastAsia="Calibri" w:hAnsi="Arial Narrow"/>
                          <w:sz w:val="24"/>
                          <w:lang w:val="fr-CM"/>
                        </w:rPr>
                        <w:t>bonnes pratiques et leçons apprises pour générer des approches porteuses en vue de définir des interventions futures plus pertinentes et adaptées</w:t>
                      </w:r>
                      <w:r w:rsidR="007A657E" w:rsidRPr="00154B1F">
                        <w:rPr>
                          <w:rFonts w:ascii="Arial Narrow" w:eastAsia="Calibri" w:hAnsi="Arial Narrow"/>
                          <w:sz w:val="24"/>
                          <w:lang w:val="fr-CM"/>
                        </w:rPr>
                        <w:t>, (</w:t>
                      </w:r>
                      <w:r w:rsidR="0044613C" w:rsidRPr="00154B1F">
                        <w:rPr>
                          <w:rFonts w:ascii="Arial Narrow" w:eastAsia="Calibri" w:hAnsi="Arial Narrow"/>
                          <w:sz w:val="24"/>
                          <w:lang w:val="fr-CM"/>
                        </w:rPr>
                        <w:t xml:space="preserve">iv) l’élaboration et la validation du </w:t>
                      </w:r>
                      <w:r w:rsidR="00A14653" w:rsidRPr="00A14653">
                        <w:rPr>
                          <w:rFonts w:ascii="Arial Narrow" w:eastAsia="Calibri" w:hAnsi="Arial Narrow"/>
                          <w:sz w:val="24"/>
                          <w:lang w:val="fr-CM"/>
                        </w:rPr>
                        <w:t>PRODOC du futur Projet</w:t>
                      </w:r>
                      <w:r w:rsidR="00B63BAF" w:rsidRPr="00154B1F">
                        <w:rPr>
                          <w:rFonts w:ascii="Arial Narrow" w:eastAsia="Calibri" w:hAnsi="Arial Narrow"/>
                          <w:sz w:val="24"/>
                          <w:lang w:val="fr-CM"/>
                        </w:rPr>
                        <w:t>, (v) l</w:t>
                      </w:r>
                      <w:r w:rsidR="00A14653" w:rsidRPr="00A14653">
                        <w:rPr>
                          <w:rFonts w:ascii="Arial Narrow" w:eastAsia="Calibri" w:hAnsi="Arial Narrow"/>
                          <w:sz w:val="24"/>
                          <w:lang w:val="fr-CM"/>
                        </w:rPr>
                        <w:t xml:space="preserve">a mobilisation des ressources </w:t>
                      </w:r>
                      <w:r w:rsidR="00823525" w:rsidRPr="00154B1F">
                        <w:rPr>
                          <w:rFonts w:ascii="Arial Narrow" w:eastAsia="Calibri" w:hAnsi="Arial Narrow"/>
                          <w:sz w:val="24"/>
                          <w:lang w:val="fr-CM"/>
                        </w:rPr>
                        <w:t>et</w:t>
                      </w:r>
                      <w:r w:rsidR="00591976">
                        <w:rPr>
                          <w:rFonts w:ascii="Arial Narrow" w:eastAsia="Calibri" w:hAnsi="Arial Narrow"/>
                          <w:sz w:val="24"/>
                          <w:lang w:val="fr-CM"/>
                        </w:rPr>
                        <w:t xml:space="preserve"> enfin</w:t>
                      </w:r>
                      <w:r w:rsidR="00823525" w:rsidRPr="00154B1F">
                        <w:rPr>
                          <w:rFonts w:ascii="Arial Narrow" w:eastAsia="Calibri" w:hAnsi="Arial Narrow"/>
                          <w:sz w:val="24"/>
                          <w:lang w:val="fr-CM"/>
                        </w:rPr>
                        <w:t xml:space="preserve">, ((vi) l’opérationnalisation des </w:t>
                      </w:r>
                      <w:r w:rsidR="00A14653" w:rsidRPr="00A14653">
                        <w:rPr>
                          <w:rFonts w:ascii="Arial Narrow" w:eastAsia="Calibri" w:hAnsi="Arial Narrow"/>
                          <w:sz w:val="24"/>
                          <w:lang w:val="fr-CM"/>
                        </w:rPr>
                        <w:t>mécanismes de gestion</w:t>
                      </w:r>
                      <w:r w:rsidR="00591976">
                        <w:rPr>
                          <w:rFonts w:ascii="Arial Narrow" w:eastAsia="Calibri" w:hAnsi="Arial Narrow"/>
                          <w:sz w:val="24"/>
                          <w:lang w:val="fr-CM"/>
                        </w:rPr>
                        <w:t xml:space="preserve">, </w:t>
                      </w:r>
                      <w:r w:rsidR="00A14653" w:rsidRPr="00A14653">
                        <w:rPr>
                          <w:rFonts w:ascii="Arial Narrow" w:eastAsia="Calibri" w:hAnsi="Arial Narrow"/>
                          <w:sz w:val="24"/>
                          <w:lang w:val="fr-CM"/>
                        </w:rPr>
                        <w:t xml:space="preserve">de suivi/évaluation </w:t>
                      </w:r>
                      <w:r w:rsidR="00FD63F9">
                        <w:rPr>
                          <w:rFonts w:ascii="Arial Narrow" w:eastAsia="Calibri" w:hAnsi="Arial Narrow"/>
                          <w:sz w:val="24"/>
                          <w:lang w:val="fr-CM"/>
                        </w:rPr>
                        <w:t xml:space="preserve">du PI </w:t>
                      </w:r>
                      <w:r w:rsidR="00591976">
                        <w:rPr>
                          <w:rFonts w:ascii="Arial Narrow" w:eastAsia="Calibri" w:hAnsi="Arial Narrow"/>
                          <w:sz w:val="24"/>
                          <w:lang w:val="fr-CM"/>
                        </w:rPr>
                        <w:t xml:space="preserve">et de communication </w:t>
                      </w:r>
                      <w:r w:rsidR="00FD63F9">
                        <w:rPr>
                          <w:rFonts w:ascii="Arial Narrow" w:eastAsia="Calibri" w:hAnsi="Arial Narrow"/>
                          <w:sz w:val="24"/>
                          <w:lang w:val="fr-CM"/>
                        </w:rPr>
                        <w:t xml:space="preserve">sur </w:t>
                      </w:r>
                      <w:r w:rsidR="00E00602">
                        <w:rPr>
                          <w:rFonts w:ascii="Arial Narrow" w:eastAsia="Calibri" w:hAnsi="Arial Narrow"/>
                          <w:sz w:val="24"/>
                          <w:lang w:val="fr-CM"/>
                        </w:rPr>
                        <w:t>les résultats du PAREC.</w:t>
                      </w:r>
                    </w:p>
                  </w:txbxContent>
                </v:textbox>
                <w10:anchorlock/>
              </v:shape>
            </w:pict>
          </mc:Fallback>
        </mc:AlternateContent>
      </w:r>
      <w:r w:rsidR="00F97642">
        <w:tab/>
      </w:r>
    </w:p>
    <w:p w14:paraId="6820BD7B" w14:textId="13E287FB" w:rsidR="00F97642" w:rsidRDefault="00131FA6" w:rsidP="00F97642">
      <w:r>
        <w:rPr>
          <w:noProof/>
          <w:sz w:val="20"/>
          <w:lang w:val="en-US"/>
        </w:rPr>
        <mc:AlternateContent>
          <mc:Choice Requires="wps">
            <w:drawing>
              <wp:anchor distT="0" distB="0" distL="114300" distR="114300" simplePos="0" relativeHeight="251656704" behindDoc="1" locked="0" layoutInCell="1" allowOverlap="1" wp14:anchorId="7DDB775F" wp14:editId="2CB47056">
                <wp:simplePos x="0" y="0"/>
                <wp:positionH relativeFrom="column">
                  <wp:posOffset>-58420</wp:posOffset>
                </wp:positionH>
                <wp:positionV relativeFrom="paragraph">
                  <wp:posOffset>78740</wp:posOffset>
                </wp:positionV>
                <wp:extent cx="3086100" cy="1924050"/>
                <wp:effectExtent l="0" t="0" r="19050" b="19050"/>
                <wp:wrapTight wrapText="bothSides">
                  <wp:wrapPolygon edited="0">
                    <wp:start x="0" y="0"/>
                    <wp:lineTo x="0" y="21600"/>
                    <wp:lineTo x="21600" y="21600"/>
                    <wp:lineTo x="21600" y="0"/>
                    <wp:lineTo x="0" y="0"/>
                  </wp:wrapPolygon>
                </wp:wrapTight>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24050"/>
                        </a:xfrm>
                        <a:prstGeom prst="rect">
                          <a:avLst/>
                        </a:prstGeom>
                        <a:solidFill>
                          <a:srgbClr val="FFFFFF"/>
                        </a:solidFill>
                        <a:ln w="9525">
                          <a:solidFill>
                            <a:srgbClr val="000000"/>
                          </a:solidFill>
                          <a:miter lim="800000"/>
                          <a:headEnd/>
                          <a:tailEnd/>
                        </a:ln>
                      </wps:spPr>
                      <wps:txbx>
                        <w:txbxContent>
                          <w:p w14:paraId="74018674" w14:textId="77777777" w:rsidR="00CD3360" w:rsidRDefault="00CD3360" w:rsidP="00F818DC">
                            <w:pPr>
                              <w:spacing w:after="0"/>
                              <w:rPr>
                                <w:rFonts w:cs="Arial"/>
                                <w:sz w:val="20"/>
                                <w:szCs w:val="20"/>
                              </w:rPr>
                            </w:pPr>
                          </w:p>
                          <w:p w14:paraId="3F39A73A" w14:textId="000B675E" w:rsidR="00CD3360" w:rsidRPr="00131FA6" w:rsidRDefault="00CD3360" w:rsidP="00F818DC">
                            <w:pPr>
                              <w:spacing w:after="0"/>
                              <w:rPr>
                                <w:rFonts w:cs="Arial"/>
                                <w:b/>
                                <w:bCs/>
                                <w:sz w:val="20"/>
                                <w:szCs w:val="20"/>
                                <w:lang w:val="fr-CM"/>
                              </w:rPr>
                            </w:pPr>
                            <w:r w:rsidRPr="00131FA6">
                              <w:rPr>
                                <w:rFonts w:cs="Arial"/>
                                <w:b/>
                                <w:bCs/>
                                <w:sz w:val="20"/>
                                <w:szCs w:val="20"/>
                                <w:lang w:val="fr-CM"/>
                              </w:rPr>
                              <w:t>Programme Period:</w:t>
                            </w:r>
                            <w:r w:rsidRPr="00131FA6">
                              <w:rPr>
                                <w:rFonts w:cs="Arial"/>
                                <w:b/>
                                <w:bCs/>
                                <w:sz w:val="20"/>
                                <w:szCs w:val="20"/>
                                <w:lang w:val="fr-CM"/>
                              </w:rPr>
                              <w:tab/>
                            </w:r>
                            <w:r w:rsidR="003D72BE" w:rsidRPr="00131FA6">
                              <w:rPr>
                                <w:rFonts w:cs="Arial"/>
                                <w:b/>
                                <w:bCs/>
                                <w:sz w:val="20"/>
                                <w:szCs w:val="20"/>
                                <w:lang w:val="fr-CM"/>
                              </w:rPr>
                              <w:t xml:space="preserve">Janvier </w:t>
                            </w:r>
                            <w:r w:rsidR="00D51F56" w:rsidRPr="00131FA6">
                              <w:rPr>
                                <w:rFonts w:cs="Arial"/>
                                <w:b/>
                                <w:bCs/>
                                <w:sz w:val="20"/>
                                <w:szCs w:val="20"/>
                                <w:lang w:val="fr-CM"/>
                              </w:rPr>
                              <w:t>2022 à Juin 2022</w:t>
                            </w:r>
                          </w:p>
                          <w:p w14:paraId="0904E65D" w14:textId="77777777" w:rsidR="00131FA6" w:rsidRPr="0049093A" w:rsidRDefault="00131FA6" w:rsidP="00F818DC">
                            <w:pPr>
                              <w:spacing w:after="0"/>
                              <w:rPr>
                                <w:rFonts w:cs="Arial"/>
                                <w:b/>
                                <w:bCs/>
                                <w:sz w:val="20"/>
                                <w:szCs w:val="20"/>
                                <w:lang w:val="fr-FR"/>
                              </w:rPr>
                            </w:pPr>
                          </w:p>
                          <w:p w14:paraId="21D13D8E" w14:textId="74876399" w:rsidR="00CD3360" w:rsidRPr="00131FA6" w:rsidRDefault="00CD3360" w:rsidP="00F818DC">
                            <w:pPr>
                              <w:spacing w:after="0"/>
                              <w:rPr>
                                <w:rFonts w:cs="Arial"/>
                                <w:b/>
                                <w:bCs/>
                                <w:sz w:val="20"/>
                                <w:szCs w:val="20"/>
                                <w:lang w:val="en-US"/>
                              </w:rPr>
                            </w:pPr>
                            <w:r w:rsidRPr="00131FA6">
                              <w:rPr>
                                <w:rFonts w:cs="Arial"/>
                                <w:b/>
                                <w:bCs/>
                                <w:sz w:val="20"/>
                                <w:szCs w:val="20"/>
                                <w:lang w:val="en-US"/>
                              </w:rPr>
                              <w:t xml:space="preserve">Atlas </w:t>
                            </w:r>
                            <w:r w:rsidR="003B5E62" w:rsidRPr="00131FA6">
                              <w:rPr>
                                <w:rFonts w:cs="Arial"/>
                                <w:b/>
                                <w:bCs/>
                                <w:sz w:val="20"/>
                                <w:szCs w:val="20"/>
                                <w:lang w:val="en-US"/>
                              </w:rPr>
                              <w:t>Project Number</w:t>
                            </w:r>
                            <w:r w:rsidRPr="00131FA6">
                              <w:rPr>
                                <w:rFonts w:cs="Arial"/>
                                <w:b/>
                                <w:bCs/>
                                <w:sz w:val="20"/>
                                <w:szCs w:val="20"/>
                                <w:lang w:val="en-US"/>
                              </w:rPr>
                              <w:t>:</w:t>
                            </w:r>
                            <w:r w:rsidRPr="00131FA6">
                              <w:rPr>
                                <w:rFonts w:cs="Arial"/>
                                <w:b/>
                                <w:bCs/>
                                <w:sz w:val="20"/>
                                <w:szCs w:val="20"/>
                                <w:lang w:val="en-US"/>
                              </w:rPr>
                              <w:tab/>
                            </w:r>
                            <w:r w:rsidR="00C10465" w:rsidRPr="00131FA6">
                              <w:rPr>
                                <w:rFonts w:cs="Arial"/>
                                <w:b/>
                                <w:bCs/>
                                <w:sz w:val="20"/>
                                <w:szCs w:val="20"/>
                                <w:lang w:val="en-US"/>
                              </w:rPr>
                              <w:tab/>
                            </w:r>
                            <w:r w:rsidRPr="00131FA6">
                              <w:rPr>
                                <w:rFonts w:cs="Arial"/>
                                <w:b/>
                                <w:bCs/>
                                <w:sz w:val="20"/>
                                <w:szCs w:val="20"/>
                                <w:lang w:val="en-US"/>
                              </w:rPr>
                              <w:t>______________</w:t>
                            </w:r>
                          </w:p>
                          <w:p w14:paraId="32524365" w14:textId="77777777" w:rsidR="00131FA6" w:rsidRDefault="00131FA6" w:rsidP="00C10465">
                            <w:pPr>
                              <w:pStyle w:val="Notedebasdepage"/>
                              <w:spacing w:before="120" w:after="0"/>
                              <w:rPr>
                                <w:rFonts w:ascii="Arial" w:hAnsi="Arial" w:cs="Arial"/>
                                <w:b/>
                                <w:bCs/>
                                <w:sz w:val="20"/>
                              </w:rPr>
                            </w:pPr>
                          </w:p>
                          <w:p w14:paraId="7333301F" w14:textId="18F04FC9" w:rsidR="00CD3360" w:rsidRPr="00131FA6" w:rsidRDefault="00C10465" w:rsidP="00C10465">
                            <w:pPr>
                              <w:pStyle w:val="Notedebasdepage"/>
                              <w:spacing w:before="120" w:after="0"/>
                              <w:rPr>
                                <w:rFonts w:ascii="Arial" w:hAnsi="Arial" w:cs="Arial"/>
                                <w:b/>
                                <w:bCs/>
                                <w:sz w:val="20"/>
                              </w:rPr>
                            </w:pPr>
                            <w:r w:rsidRPr="00131FA6">
                              <w:rPr>
                                <w:rFonts w:ascii="Arial" w:hAnsi="Arial" w:cs="Arial"/>
                                <w:b/>
                                <w:bCs/>
                                <w:sz w:val="20"/>
                              </w:rPr>
                              <w:t>Atlas Output ID:</w:t>
                            </w:r>
                            <w:r w:rsidRPr="00131FA6">
                              <w:rPr>
                                <w:rFonts w:ascii="Arial" w:hAnsi="Arial" w:cs="Arial"/>
                                <w:b/>
                                <w:bCs/>
                                <w:sz w:val="20"/>
                              </w:rPr>
                              <w:tab/>
                            </w:r>
                            <w:r w:rsidRPr="00131FA6">
                              <w:rPr>
                                <w:rFonts w:ascii="Arial" w:hAnsi="Arial" w:cs="Arial"/>
                                <w:b/>
                                <w:bCs/>
                                <w:sz w:val="20"/>
                              </w:rPr>
                              <w:tab/>
                              <w:t>______________</w:t>
                            </w:r>
                          </w:p>
                          <w:p w14:paraId="1CD445E9" w14:textId="3520FC67" w:rsidR="00CD3360" w:rsidRPr="00131FA6" w:rsidRDefault="00CD3360" w:rsidP="00F818DC">
                            <w:pPr>
                              <w:pStyle w:val="Notedebasdepage"/>
                              <w:spacing w:after="0"/>
                              <w:rPr>
                                <w:rFonts w:ascii="Arial" w:hAnsi="Arial" w:cs="Arial"/>
                                <w:b/>
                                <w:bCs/>
                                <w:sz w:val="20"/>
                              </w:rPr>
                            </w:pPr>
                          </w:p>
                          <w:p w14:paraId="4D7FCC31" w14:textId="224FC456" w:rsidR="00C401A1" w:rsidRPr="00131FA6" w:rsidRDefault="00C401A1" w:rsidP="00F818DC">
                            <w:pPr>
                              <w:pStyle w:val="Notedebasdepage"/>
                              <w:spacing w:after="0"/>
                              <w:rPr>
                                <w:rFonts w:ascii="Arial" w:hAnsi="Arial" w:cs="Arial"/>
                                <w:b/>
                                <w:bCs/>
                                <w:sz w:val="20"/>
                              </w:rPr>
                            </w:pPr>
                            <w:r w:rsidRPr="00131FA6">
                              <w:rPr>
                                <w:rFonts w:ascii="Arial" w:hAnsi="Arial" w:cs="Arial"/>
                                <w:b/>
                                <w:bCs/>
                                <w:sz w:val="20"/>
                              </w:rPr>
                              <w:t>Gender Marker:</w:t>
                            </w:r>
                            <w:r w:rsidRPr="00131FA6">
                              <w:rPr>
                                <w:rFonts w:ascii="Arial" w:hAnsi="Arial" w:cs="Arial"/>
                                <w:b/>
                                <w:bCs/>
                                <w:sz w:val="20"/>
                              </w:rPr>
                              <w:tab/>
                            </w:r>
                            <w:r w:rsidRPr="00131FA6">
                              <w:rPr>
                                <w:rFonts w:ascii="Arial" w:hAnsi="Arial" w:cs="Arial"/>
                                <w:b/>
                                <w:bCs/>
                                <w:sz w:val="20"/>
                              </w:rPr>
                              <w:tab/>
                            </w:r>
                            <w:r w:rsidR="00D51F56" w:rsidRPr="00131FA6">
                              <w:rPr>
                                <w:rFonts w:ascii="Arial" w:hAnsi="Arial" w:cs="Arial"/>
                                <w:b/>
                                <w:bCs/>
                                <w:sz w:val="20"/>
                              </w:rPr>
                              <w:t>Gen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B775F" id="Text Box 5" o:spid="_x0000_s1027" type="#_x0000_t202" style="position:absolute;left:0;text-align:left;margin-left:-4.6pt;margin-top:6.2pt;width:243pt;height:1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">
                <v:textbox>
                  <w:txbxContent>
                    <w:p w14:paraId="74018674" w14:textId="77777777" w:rsidR="00CD3360" w:rsidRDefault="00CD3360" w:rsidP="00F818DC">
                      <w:pPr>
                        <w:spacing w:after="0"/>
                        <w:rPr>
                          <w:rFonts w:cs="Arial"/>
                          <w:sz w:val="20"/>
                          <w:szCs w:val="20"/>
                        </w:rPr>
                      </w:pPr>
                    </w:p>
                    <w:p w14:paraId="3F39A73A" w14:textId="000B675E" w:rsidR="00CD3360" w:rsidRPr="00131FA6" w:rsidRDefault="00CD3360" w:rsidP="00F818DC">
                      <w:pPr>
                        <w:spacing w:after="0"/>
                        <w:rPr>
                          <w:rFonts w:cs="Arial"/>
                          <w:b/>
                          <w:bCs/>
                          <w:sz w:val="20"/>
                          <w:szCs w:val="20"/>
                          <w:lang w:val="fr-CM"/>
                        </w:rPr>
                      </w:pPr>
                      <w:r w:rsidRPr="00131FA6">
                        <w:rPr>
                          <w:rFonts w:cs="Arial"/>
                          <w:b/>
                          <w:bCs/>
                          <w:sz w:val="20"/>
                          <w:szCs w:val="20"/>
                          <w:lang w:val="fr-CM"/>
                        </w:rPr>
                        <w:t>Programme Period:</w:t>
                      </w:r>
                      <w:r w:rsidRPr="00131FA6">
                        <w:rPr>
                          <w:rFonts w:cs="Arial"/>
                          <w:b/>
                          <w:bCs/>
                          <w:sz w:val="20"/>
                          <w:szCs w:val="20"/>
                          <w:lang w:val="fr-CM"/>
                        </w:rPr>
                        <w:tab/>
                      </w:r>
                      <w:r w:rsidR="003D72BE" w:rsidRPr="00131FA6">
                        <w:rPr>
                          <w:rFonts w:cs="Arial"/>
                          <w:b/>
                          <w:bCs/>
                          <w:sz w:val="20"/>
                          <w:szCs w:val="20"/>
                          <w:lang w:val="fr-CM"/>
                        </w:rPr>
                        <w:t xml:space="preserve">Janvier </w:t>
                      </w:r>
                      <w:r w:rsidR="00D51F56" w:rsidRPr="00131FA6">
                        <w:rPr>
                          <w:rFonts w:cs="Arial"/>
                          <w:b/>
                          <w:bCs/>
                          <w:sz w:val="20"/>
                          <w:szCs w:val="20"/>
                          <w:lang w:val="fr-CM"/>
                        </w:rPr>
                        <w:t>2022 à Juin 2022</w:t>
                      </w:r>
                    </w:p>
                    <w:p w14:paraId="0904E65D" w14:textId="77777777" w:rsidR="00131FA6" w:rsidRPr="0049093A" w:rsidRDefault="00131FA6" w:rsidP="00F818DC">
                      <w:pPr>
                        <w:spacing w:after="0"/>
                        <w:rPr>
                          <w:rFonts w:cs="Arial"/>
                          <w:b/>
                          <w:bCs/>
                          <w:sz w:val="20"/>
                          <w:szCs w:val="20"/>
                          <w:lang w:val="fr-FR"/>
                        </w:rPr>
                      </w:pPr>
                    </w:p>
                    <w:p w14:paraId="21D13D8E" w14:textId="74876399" w:rsidR="00CD3360" w:rsidRPr="00131FA6" w:rsidRDefault="00CD3360" w:rsidP="00F818DC">
                      <w:pPr>
                        <w:spacing w:after="0"/>
                        <w:rPr>
                          <w:rFonts w:cs="Arial"/>
                          <w:b/>
                          <w:bCs/>
                          <w:sz w:val="20"/>
                          <w:szCs w:val="20"/>
                          <w:lang w:val="en-US"/>
                        </w:rPr>
                      </w:pPr>
                      <w:r w:rsidRPr="00131FA6">
                        <w:rPr>
                          <w:rFonts w:cs="Arial"/>
                          <w:b/>
                          <w:bCs/>
                          <w:sz w:val="20"/>
                          <w:szCs w:val="20"/>
                          <w:lang w:val="en-US"/>
                        </w:rPr>
                        <w:t xml:space="preserve">Atlas </w:t>
                      </w:r>
                      <w:r w:rsidR="003B5E62" w:rsidRPr="00131FA6">
                        <w:rPr>
                          <w:rFonts w:cs="Arial"/>
                          <w:b/>
                          <w:bCs/>
                          <w:sz w:val="20"/>
                          <w:szCs w:val="20"/>
                          <w:lang w:val="en-US"/>
                        </w:rPr>
                        <w:t>Project Number</w:t>
                      </w:r>
                      <w:r w:rsidRPr="00131FA6">
                        <w:rPr>
                          <w:rFonts w:cs="Arial"/>
                          <w:b/>
                          <w:bCs/>
                          <w:sz w:val="20"/>
                          <w:szCs w:val="20"/>
                          <w:lang w:val="en-US"/>
                        </w:rPr>
                        <w:t>:</w:t>
                      </w:r>
                      <w:r w:rsidRPr="00131FA6">
                        <w:rPr>
                          <w:rFonts w:cs="Arial"/>
                          <w:b/>
                          <w:bCs/>
                          <w:sz w:val="20"/>
                          <w:szCs w:val="20"/>
                          <w:lang w:val="en-US"/>
                        </w:rPr>
                        <w:tab/>
                      </w:r>
                      <w:r w:rsidR="00C10465" w:rsidRPr="00131FA6">
                        <w:rPr>
                          <w:rFonts w:cs="Arial"/>
                          <w:b/>
                          <w:bCs/>
                          <w:sz w:val="20"/>
                          <w:szCs w:val="20"/>
                          <w:lang w:val="en-US"/>
                        </w:rPr>
                        <w:tab/>
                      </w:r>
                      <w:r w:rsidRPr="00131FA6">
                        <w:rPr>
                          <w:rFonts w:cs="Arial"/>
                          <w:b/>
                          <w:bCs/>
                          <w:sz w:val="20"/>
                          <w:szCs w:val="20"/>
                          <w:lang w:val="en-US"/>
                        </w:rPr>
                        <w:t>______________</w:t>
                      </w:r>
                    </w:p>
                    <w:p w14:paraId="32524365" w14:textId="77777777" w:rsidR="00131FA6" w:rsidRDefault="00131FA6" w:rsidP="00C10465">
                      <w:pPr>
                        <w:pStyle w:val="Notedebasdepage"/>
                        <w:spacing w:before="120" w:after="0"/>
                        <w:rPr>
                          <w:rFonts w:ascii="Arial" w:hAnsi="Arial" w:cs="Arial"/>
                          <w:b/>
                          <w:bCs/>
                          <w:sz w:val="20"/>
                        </w:rPr>
                      </w:pPr>
                    </w:p>
                    <w:p w14:paraId="7333301F" w14:textId="18F04FC9" w:rsidR="00CD3360" w:rsidRPr="00131FA6" w:rsidRDefault="00C10465" w:rsidP="00C10465">
                      <w:pPr>
                        <w:pStyle w:val="Notedebasdepage"/>
                        <w:spacing w:before="120" w:after="0"/>
                        <w:rPr>
                          <w:rFonts w:ascii="Arial" w:hAnsi="Arial" w:cs="Arial"/>
                          <w:b/>
                          <w:bCs/>
                          <w:sz w:val="20"/>
                        </w:rPr>
                      </w:pPr>
                      <w:r w:rsidRPr="00131FA6">
                        <w:rPr>
                          <w:rFonts w:ascii="Arial" w:hAnsi="Arial" w:cs="Arial"/>
                          <w:b/>
                          <w:bCs/>
                          <w:sz w:val="20"/>
                        </w:rPr>
                        <w:t>Atlas Output ID:</w:t>
                      </w:r>
                      <w:r w:rsidRPr="00131FA6">
                        <w:rPr>
                          <w:rFonts w:ascii="Arial" w:hAnsi="Arial" w:cs="Arial"/>
                          <w:b/>
                          <w:bCs/>
                          <w:sz w:val="20"/>
                        </w:rPr>
                        <w:tab/>
                      </w:r>
                      <w:r w:rsidRPr="00131FA6">
                        <w:rPr>
                          <w:rFonts w:ascii="Arial" w:hAnsi="Arial" w:cs="Arial"/>
                          <w:b/>
                          <w:bCs/>
                          <w:sz w:val="20"/>
                        </w:rPr>
                        <w:tab/>
                        <w:t>______________</w:t>
                      </w:r>
                    </w:p>
                    <w:p w14:paraId="1CD445E9" w14:textId="3520FC67" w:rsidR="00CD3360" w:rsidRPr="00131FA6" w:rsidRDefault="00CD3360" w:rsidP="00F818DC">
                      <w:pPr>
                        <w:pStyle w:val="Notedebasdepage"/>
                        <w:spacing w:after="0"/>
                        <w:rPr>
                          <w:rFonts w:ascii="Arial" w:hAnsi="Arial" w:cs="Arial"/>
                          <w:b/>
                          <w:bCs/>
                          <w:sz w:val="20"/>
                        </w:rPr>
                      </w:pPr>
                    </w:p>
                    <w:p w14:paraId="4D7FCC31" w14:textId="224FC456" w:rsidR="00C401A1" w:rsidRPr="00131FA6" w:rsidRDefault="00C401A1" w:rsidP="00F818DC">
                      <w:pPr>
                        <w:pStyle w:val="Notedebasdepage"/>
                        <w:spacing w:after="0"/>
                        <w:rPr>
                          <w:rFonts w:ascii="Arial" w:hAnsi="Arial" w:cs="Arial"/>
                          <w:b/>
                          <w:bCs/>
                          <w:sz w:val="20"/>
                        </w:rPr>
                      </w:pPr>
                      <w:r w:rsidRPr="00131FA6">
                        <w:rPr>
                          <w:rFonts w:ascii="Arial" w:hAnsi="Arial" w:cs="Arial"/>
                          <w:b/>
                          <w:bCs/>
                          <w:sz w:val="20"/>
                        </w:rPr>
                        <w:t>Gender Marker:</w:t>
                      </w:r>
                      <w:r w:rsidRPr="00131FA6">
                        <w:rPr>
                          <w:rFonts w:ascii="Arial" w:hAnsi="Arial" w:cs="Arial"/>
                          <w:b/>
                          <w:bCs/>
                          <w:sz w:val="20"/>
                        </w:rPr>
                        <w:tab/>
                      </w:r>
                      <w:r w:rsidRPr="00131FA6">
                        <w:rPr>
                          <w:rFonts w:ascii="Arial" w:hAnsi="Arial" w:cs="Arial"/>
                          <w:b/>
                          <w:bCs/>
                          <w:sz w:val="20"/>
                        </w:rPr>
                        <w:tab/>
                      </w:r>
                      <w:r w:rsidR="00D51F56" w:rsidRPr="00131FA6">
                        <w:rPr>
                          <w:rFonts w:ascii="Arial" w:hAnsi="Arial" w:cs="Arial"/>
                          <w:b/>
                          <w:bCs/>
                          <w:sz w:val="20"/>
                        </w:rPr>
                        <w:t>Gen 2</w:t>
                      </w:r>
                    </w:p>
                  </w:txbxContent>
                </v:textbox>
                <w10:wrap type="tight"/>
              </v:shape>
            </w:pict>
          </mc:Fallback>
        </mc:AlternateContent>
      </w:r>
      <w:r>
        <w:rPr>
          <w:noProof/>
          <w:sz w:val="20"/>
          <w:lang w:val="en-US"/>
        </w:rPr>
        <mc:AlternateContent>
          <mc:Choice Requires="wps">
            <w:drawing>
              <wp:anchor distT="0" distB="0" distL="114300" distR="114300" simplePos="0" relativeHeight="251655680" behindDoc="0" locked="0" layoutInCell="1" allowOverlap="1" wp14:anchorId="677F716B" wp14:editId="761BEACC">
                <wp:simplePos x="0" y="0"/>
                <wp:positionH relativeFrom="column">
                  <wp:posOffset>3167380</wp:posOffset>
                </wp:positionH>
                <wp:positionV relativeFrom="paragraph">
                  <wp:posOffset>78740</wp:posOffset>
                </wp:positionV>
                <wp:extent cx="2857500" cy="1943100"/>
                <wp:effectExtent l="0" t="0" r="19050" b="1905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43100"/>
                        </a:xfrm>
                        <a:prstGeom prst="rect">
                          <a:avLst/>
                        </a:prstGeom>
                        <a:solidFill>
                          <a:srgbClr val="FFFFFF"/>
                        </a:solidFill>
                        <a:ln w="9525">
                          <a:solidFill>
                            <a:srgbClr val="000000"/>
                          </a:solidFill>
                          <a:miter lim="800000"/>
                          <a:headEnd/>
                          <a:tailEnd/>
                        </a:ln>
                      </wps:spPr>
                      <wps:txbx>
                        <w:txbxContent>
                          <w:p w14:paraId="763CFAA5" w14:textId="77777777" w:rsidR="00CD3360" w:rsidRDefault="00CD3360" w:rsidP="00905FEF">
                            <w:pPr>
                              <w:spacing w:after="0"/>
                              <w:rPr>
                                <w:sz w:val="20"/>
                              </w:rPr>
                            </w:pPr>
                          </w:p>
                          <w:p w14:paraId="002EC975" w14:textId="6CBF41B8" w:rsidR="00131FA6" w:rsidRDefault="00131FA6" w:rsidP="00131FA6">
                            <w:pPr>
                              <w:spacing w:after="0"/>
                              <w:rPr>
                                <w:rFonts w:ascii="Arial Narrow" w:hAnsi="Arial Narrow"/>
                                <w:b/>
                                <w:sz w:val="24"/>
                                <w:szCs w:val="28"/>
                                <w:lang w:val="en-US"/>
                              </w:rPr>
                            </w:pPr>
                            <w:r>
                              <w:rPr>
                                <w:rFonts w:ascii="Arial Narrow" w:hAnsi="Arial Narrow"/>
                                <w:b/>
                                <w:sz w:val="24"/>
                                <w:szCs w:val="28"/>
                                <w:lang w:val="en-US"/>
                              </w:rPr>
                              <w:t xml:space="preserve">Total </w:t>
                            </w:r>
                            <w:proofErr w:type="spellStart"/>
                            <w:r>
                              <w:rPr>
                                <w:rFonts w:ascii="Arial Narrow" w:hAnsi="Arial Narrow"/>
                                <w:b/>
                                <w:sz w:val="24"/>
                                <w:szCs w:val="28"/>
                                <w:lang w:val="en-US"/>
                              </w:rPr>
                              <w:t>ressources</w:t>
                            </w:r>
                            <w:proofErr w:type="spellEnd"/>
                            <w:r>
                              <w:rPr>
                                <w:rFonts w:ascii="Arial Narrow" w:hAnsi="Arial Narrow"/>
                                <w:b/>
                                <w:sz w:val="24"/>
                                <w:szCs w:val="28"/>
                                <w:lang w:val="en-US"/>
                              </w:rPr>
                              <w:t xml:space="preserve"> required:  </w:t>
                            </w:r>
                            <w:r w:rsidR="00DC4AB3" w:rsidRPr="00DC4AB3">
                              <w:rPr>
                                <w:rFonts w:ascii="Arial Narrow" w:hAnsi="Arial Narrow"/>
                                <w:b/>
                                <w:bCs/>
                                <w:sz w:val="24"/>
                                <w:szCs w:val="28"/>
                                <w:lang w:val="fr-CM"/>
                              </w:rPr>
                              <w:t>319 160 USD</w:t>
                            </w:r>
                          </w:p>
                          <w:p w14:paraId="1ED5106C" w14:textId="5F899BD4" w:rsidR="00131FA6" w:rsidRPr="00131FA6" w:rsidRDefault="00131FA6" w:rsidP="00131FA6">
                            <w:pPr>
                              <w:pStyle w:val="Paragraphedeliste"/>
                              <w:numPr>
                                <w:ilvl w:val="0"/>
                                <w:numId w:val="22"/>
                              </w:numPr>
                              <w:rPr>
                                <w:rFonts w:ascii="Arial Narrow" w:hAnsi="Arial Narrow"/>
                                <w:szCs w:val="28"/>
                              </w:rPr>
                            </w:pPr>
                            <w:r w:rsidRPr="00131FA6">
                              <w:rPr>
                                <w:rFonts w:ascii="Arial Narrow" w:hAnsi="Arial Narrow"/>
                                <w:b/>
                                <w:szCs w:val="28"/>
                              </w:rPr>
                              <w:t>Disponible:</w:t>
                            </w:r>
                            <w:r w:rsidRPr="00131FA6">
                              <w:rPr>
                                <w:rFonts w:ascii="Arial Narrow" w:hAnsi="Arial Narrow"/>
                                <w:szCs w:val="28"/>
                              </w:rPr>
                              <w:t xml:space="preserve"> </w:t>
                            </w:r>
                            <w:r>
                              <w:rPr>
                                <w:rFonts w:ascii="Arial Narrow" w:hAnsi="Arial Narrow"/>
                                <w:szCs w:val="28"/>
                              </w:rPr>
                              <w:t xml:space="preserve">          </w:t>
                            </w:r>
                            <w:r>
                              <w:rPr>
                                <w:rFonts w:ascii="Arial Narrow" w:hAnsi="Arial Narrow"/>
                                <w:b/>
                                <w:bCs/>
                                <w:szCs w:val="28"/>
                              </w:rPr>
                              <w:t>USD</w:t>
                            </w:r>
                          </w:p>
                          <w:p w14:paraId="6EE3C284" w14:textId="11171877" w:rsidR="00131FA6" w:rsidRPr="00131FA6" w:rsidRDefault="00131FA6" w:rsidP="00131FA6">
                            <w:pPr>
                              <w:pStyle w:val="Paragraphedeliste"/>
                              <w:numPr>
                                <w:ilvl w:val="0"/>
                                <w:numId w:val="22"/>
                              </w:numPr>
                              <w:rPr>
                                <w:rFonts w:ascii="Arial Narrow" w:hAnsi="Arial Narrow"/>
                                <w:szCs w:val="28"/>
                              </w:rPr>
                            </w:pPr>
                            <w:r w:rsidRPr="006F2F10">
                              <w:rPr>
                                <w:rFonts w:ascii="Arial Narrow" w:hAnsi="Arial Narrow"/>
                                <w:b/>
                                <w:szCs w:val="28"/>
                              </w:rPr>
                              <w:t>A mobiliser</w:t>
                            </w:r>
                            <w:r w:rsidRPr="006F2F10">
                              <w:rPr>
                                <w:rFonts w:ascii="Arial Narrow" w:hAnsi="Arial Narrow"/>
                                <w:szCs w:val="28"/>
                              </w:rPr>
                              <w:t xml:space="preserve">: </w:t>
                            </w:r>
                            <w:r>
                              <w:rPr>
                                <w:rFonts w:ascii="Arial Narrow" w:hAnsi="Arial Narrow"/>
                                <w:szCs w:val="28"/>
                              </w:rPr>
                              <w:t xml:space="preserve">         </w:t>
                            </w:r>
                            <w:r>
                              <w:rPr>
                                <w:rFonts w:ascii="Arial Narrow" w:hAnsi="Arial Narrow"/>
                                <w:b/>
                                <w:bCs/>
                                <w:szCs w:val="28"/>
                              </w:rPr>
                              <w:t>USD</w:t>
                            </w:r>
                          </w:p>
                          <w:p w14:paraId="55B4B881" w14:textId="77777777" w:rsidR="00131FA6" w:rsidRPr="006F2F10" w:rsidRDefault="00131FA6" w:rsidP="00131FA6">
                            <w:pPr>
                              <w:pStyle w:val="Paragraphedeliste"/>
                              <w:rPr>
                                <w:rFonts w:ascii="Arial Narrow" w:hAnsi="Arial Narrow"/>
                                <w:szCs w:val="28"/>
                              </w:rPr>
                            </w:pPr>
                          </w:p>
                          <w:p w14:paraId="53B0B748" w14:textId="54AE471C" w:rsidR="00DC4AB3" w:rsidRDefault="00131FA6" w:rsidP="00131FA6">
                            <w:pPr>
                              <w:spacing w:after="0"/>
                              <w:rPr>
                                <w:rFonts w:ascii="Arial Narrow" w:hAnsi="Arial Narrow"/>
                                <w:b/>
                                <w:sz w:val="24"/>
                                <w:szCs w:val="28"/>
                                <w:lang w:val="en-US"/>
                              </w:rPr>
                            </w:pPr>
                            <w:r w:rsidRPr="00131FA6">
                              <w:rPr>
                                <w:rFonts w:ascii="Arial Narrow" w:hAnsi="Arial Narrow"/>
                                <w:b/>
                                <w:sz w:val="24"/>
                                <w:szCs w:val="28"/>
                                <w:lang w:val="en-US"/>
                              </w:rPr>
                              <w:t>o</w:t>
                            </w:r>
                            <w:r w:rsidRPr="00131FA6">
                              <w:rPr>
                                <w:rFonts w:ascii="Arial Narrow" w:hAnsi="Arial Narrow"/>
                                <w:b/>
                                <w:sz w:val="24"/>
                                <w:szCs w:val="28"/>
                                <w:lang w:val="en-US"/>
                              </w:rPr>
                              <w:tab/>
                              <w:t>Donor</w:t>
                            </w:r>
                            <w:r w:rsidR="00DC4AB3">
                              <w:rPr>
                                <w:rFonts w:ascii="Arial Narrow" w:hAnsi="Arial Narrow"/>
                                <w:b/>
                                <w:sz w:val="24"/>
                                <w:szCs w:val="28"/>
                                <w:lang w:val="en-US"/>
                              </w:rPr>
                              <w:t>s</w:t>
                            </w:r>
                            <w:r w:rsidRPr="00131FA6">
                              <w:rPr>
                                <w:rFonts w:ascii="Arial Narrow" w:hAnsi="Arial Narrow"/>
                                <w:b/>
                                <w:sz w:val="24"/>
                                <w:szCs w:val="28"/>
                                <w:lang w:val="en-US"/>
                              </w:rPr>
                              <w:tab/>
                            </w:r>
                            <w:r w:rsidR="00DC4AB3">
                              <w:rPr>
                                <w:rFonts w:ascii="Arial Narrow" w:hAnsi="Arial Narrow"/>
                                <w:b/>
                                <w:sz w:val="24"/>
                                <w:szCs w:val="28"/>
                                <w:lang w:val="en-US"/>
                              </w:rPr>
                              <w:t>:</w:t>
                            </w:r>
                            <w:r w:rsidRPr="00131FA6">
                              <w:rPr>
                                <w:rFonts w:ascii="Arial Narrow" w:hAnsi="Arial Narrow"/>
                                <w:b/>
                                <w:sz w:val="24"/>
                                <w:szCs w:val="28"/>
                                <w:lang w:val="en-US"/>
                              </w:rPr>
                              <w:tab/>
                            </w:r>
                            <w:r w:rsidR="00DC4AB3">
                              <w:rPr>
                                <w:rFonts w:ascii="Arial Narrow" w:hAnsi="Arial Narrow"/>
                                <w:b/>
                                <w:sz w:val="24"/>
                                <w:szCs w:val="28"/>
                                <w:lang w:val="en-US"/>
                              </w:rPr>
                              <w:t>UNDP</w:t>
                            </w:r>
                          </w:p>
                          <w:p w14:paraId="4C92F634" w14:textId="3CDA3172" w:rsidR="00131FA6" w:rsidRPr="00131FA6" w:rsidRDefault="00131FA6" w:rsidP="00DC4AB3">
                            <w:pPr>
                              <w:spacing w:after="0"/>
                              <w:ind w:left="1440" w:firstLine="720"/>
                              <w:rPr>
                                <w:rFonts w:ascii="Arial Narrow" w:hAnsi="Arial Narrow"/>
                                <w:b/>
                                <w:sz w:val="24"/>
                                <w:szCs w:val="28"/>
                                <w:lang w:val="en-US"/>
                              </w:rPr>
                            </w:pPr>
                            <w:r w:rsidRPr="00131FA6">
                              <w:rPr>
                                <w:rFonts w:ascii="Arial Narrow" w:hAnsi="Arial Narrow"/>
                                <w:b/>
                                <w:sz w:val="24"/>
                                <w:szCs w:val="28"/>
                                <w:lang w:val="en-US"/>
                              </w:rPr>
                              <w:t>Government</w:t>
                            </w:r>
                            <w:r w:rsidRPr="00131FA6">
                              <w:rPr>
                                <w:rFonts w:ascii="Arial Narrow" w:hAnsi="Arial Narrow"/>
                                <w:b/>
                                <w:sz w:val="24"/>
                                <w:szCs w:val="28"/>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F716B" id="Text Box 4" o:spid="_x0000_s1028" type="#_x0000_t202" style="position:absolute;left:0;text-align:left;margin-left:249.4pt;margin-top:6.2pt;width:225pt;height:1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YLAIAAFk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">
                <v:textbox>
                  <w:txbxContent>
                    <w:p w14:paraId="763CFAA5" w14:textId="77777777" w:rsidR="00CD3360" w:rsidRDefault="00CD3360" w:rsidP="00905FEF">
                      <w:pPr>
                        <w:spacing w:after="0"/>
                        <w:rPr>
                          <w:sz w:val="20"/>
                        </w:rPr>
                      </w:pPr>
                    </w:p>
                    <w:p w14:paraId="002EC975" w14:textId="6CBF41B8" w:rsidR="00131FA6" w:rsidRDefault="00131FA6" w:rsidP="00131FA6">
                      <w:pPr>
                        <w:spacing w:after="0"/>
                        <w:rPr>
                          <w:rFonts w:ascii="Arial Narrow" w:hAnsi="Arial Narrow"/>
                          <w:b/>
                          <w:sz w:val="24"/>
                          <w:szCs w:val="28"/>
                          <w:lang w:val="en-US"/>
                        </w:rPr>
                      </w:pPr>
                      <w:r>
                        <w:rPr>
                          <w:rFonts w:ascii="Arial Narrow" w:hAnsi="Arial Narrow"/>
                          <w:b/>
                          <w:sz w:val="24"/>
                          <w:szCs w:val="28"/>
                          <w:lang w:val="en-US"/>
                        </w:rPr>
                        <w:t xml:space="preserve">Total </w:t>
                      </w:r>
                      <w:proofErr w:type="spellStart"/>
                      <w:r>
                        <w:rPr>
                          <w:rFonts w:ascii="Arial Narrow" w:hAnsi="Arial Narrow"/>
                          <w:b/>
                          <w:sz w:val="24"/>
                          <w:szCs w:val="28"/>
                          <w:lang w:val="en-US"/>
                        </w:rPr>
                        <w:t>ressources</w:t>
                      </w:r>
                      <w:proofErr w:type="spellEnd"/>
                      <w:r>
                        <w:rPr>
                          <w:rFonts w:ascii="Arial Narrow" w:hAnsi="Arial Narrow"/>
                          <w:b/>
                          <w:sz w:val="24"/>
                          <w:szCs w:val="28"/>
                          <w:lang w:val="en-US"/>
                        </w:rPr>
                        <w:t xml:space="preserve"> required:  </w:t>
                      </w:r>
                      <w:r w:rsidR="00DC4AB3" w:rsidRPr="00DC4AB3">
                        <w:rPr>
                          <w:rFonts w:ascii="Arial Narrow" w:hAnsi="Arial Narrow"/>
                          <w:b/>
                          <w:bCs/>
                          <w:sz w:val="24"/>
                          <w:szCs w:val="28"/>
                          <w:lang w:val="fr-CM"/>
                        </w:rPr>
                        <w:t>319 160 USD</w:t>
                      </w:r>
                    </w:p>
                    <w:p w14:paraId="1ED5106C" w14:textId="5F899BD4" w:rsidR="00131FA6" w:rsidRPr="00131FA6" w:rsidRDefault="00131FA6" w:rsidP="00131FA6">
                      <w:pPr>
                        <w:pStyle w:val="Paragraphedeliste"/>
                        <w:numPr>
                          <w:ilvl w:val="0"/>
                          <w:numId w:val="22"/>
                        </w:numPr>
                        <w:rPr>
                          <w:rFonts w:ascii="Arial Narrow" w:hAnsi="Arial Narrow"/>
                          <w:szCs w:val="28"/>
                        </w:rPr>
                      </w:pPr>
                      <w:r w:rsidRPr="00131FA6">
                        <w:rPr>
                          <w:rFonts w:ascii="Arial Narrow" w:hAnsi="Arial Narrow"/>
                          <w:b/>
                          <w:szCs w:val="28"/>
                        </w:rPr>
                        <w:t>Disponible:</w:t>
                      </w:r>
                      <w:r w:rsidRPr="00131FA6">
                        <w:rPr>
                          <w:rFonts w:ascii="Arial Narrow" w:hAnsi="Arial Narrow"/>
                          <w:szCs w:val="28"/>
                        </w:rPr>
                        <w:t xml:space="preserve"> </w:t>
                      </w:r>
                      <w:r>
                        <w:rPr>
                          <w:rFonts w:ascii="Arial Narrow" w:hAnsi="Arial Narrow"/>
                          <w:szCs w:val="28"/>
                        </w:rPr>
                        <w:t xml:space="preserve">          </w:t>
                      </w:r>
                      <w:r>
                        <w:rPr>
                          <w:rFonts w:ascii="Arial Narrow" w:hAnsi="Arial Narrow"/>
                          <w:b/>
                          <w:bCs/>
                          <w:szCs w:val="28"/>
                        </w:rPr>
                        <w:t>USD</w:t>
                      </w:r>
                    </w:p>
                    <w:p w14:paraId="6EE3C284" w14:textId="11171877" w:rsidR="00131FA6" w:rsidRPr="00131FA6" w:rsidRDefault="00131FA6" w:rsidP="00131FA6">
                      <w:pPr>
                        <w:pStyle w:val="Paragraphedeliste"/>
                        <w:numPr>
                          <w:ilvl w:val="0"/>
                          <w:numId w:val="22"/>
                        </w:numPr>
                        <w:rPr>
                          <w:rFonts w:ascii="Arial Narrow" w:hAnsi="Arial Narrow"/>
                          <w:szCs w:val="28"/>
                        </w:rPr>
                      </w:pPr>
                      <w:r w:rsidRPr="006F2F10">
                        <w:rPr>
                          <w:rFonts w:ascii="Arial Narrow" w:hAnsi="Arial Narrow"/>
                          <w:b/>
                          <w:szCs w:val="28"/>
                        </w:rPr>
                        <w:t>A mobiliser</w:t>
                      </w:r>
                      <w:r w:rsidRPr="006F2F10">
                        <w:rPr>
                          <w:rFonts w:ascii="Arial Narrow" w:hAnsi="Arial Narrow"/>
                          <w:szCs w:val="28"/>
                        </w:rPr>
                        <w:t xml:space="preserve">: </w:t>
                      </w:r>
                      <w:r>
                        <w:rPr>
                          <w:rFonts w:ascii="Arial Narrow" w:hAnsi="Arial Narrow"/>
                          <w:szCs w:val="28"/>
                        </w:rPr>
                        <w:t xml:space="preserve">         </w:t>
                      </w:r>
                      <w:r>
                        <w:rPr>
                          <w:rFonts w:ascii="Arial Narrow" w:hAnsi="Arial Narrow"/>
                          <w:b/>
                          <w:bCs/>
                          <w:szCs w:val="28"/>
                        </w:rPr>
                        <w:t>USD</w:t>
                      </w:r>
                    </w:p>
                    <w:p w14:paraId="55B4B881" w14:textId="77777777" w:rsidR="00131FA6" w:rsidRPr="006F2F10" w:rsidRDefault="00131FA6" w:rsidP="00131FA6">
                      <w:pPr>
                        <w:pStyle w:val="Paragraphedeliste"/>
                        <w:rPr>
                          <w:rFonts w:ascii="Arial Narrow" w:hAnsi="Arial Narrow"/>
                          <w:szCs w:val="28"/>
                        </w:rPr>
                      </w:pPr>
                    </w:p>
                    <w:p w14:paraId="53B0B748" w14:textId="54AE471C" w:rsidR="00DC4AB3" w:rsidRDefault="00131FA6" w:rsidP="00131FA6">
                      <w:pPr>
                        <w:spacing w:after="0"/>
                        <w:rPr>
                          <w:rFonts w:ascii="Arial Narrow" w:hAnsi="Arial Narrow"/>
                          <w:b/>
                          <w:sz w:val="24"/>
                          <w:szCs w:val="28"/>
                          <w:lang w:val="en-US"/>
                        </w:rPr>
                      </w:pPr>
                      <w:r w:rsidRPr="00131FA6">
                        <w:rPr>
                          <w:rFonts w:ascii="Arial Narrow" w:hAnsi="Arial Narrow"/>
                          <w:b/>
                          <w:sz w:val="24"/>
                          <w:szCs w:val="28"/>
                          <w:lang w:val="en-US"/>
                        </w:rPr>
                        <w:t>o</w:t>
                      </w:r>
                      <w:r w:rsidRPr="00131FA6">
                        <w:rPr>
                          <w:rFonts w:ascii="Arial Narrow" w:hAnsi="Arial Narrow"/>
                          <w:b/>
                          <w:sz w:val="24"/>
                          <w:szCs w:val="28"/>
                          <w:lang w:val="en-US"/>
                        </w:rPr>
                        <w:tab/>
                        <w:t>Donor</w:t>
                      </w:r>
                      <w:r w:rsidR="00DC4AB3">
                        <w:rPr>
                          <w:rFonts w:ascii="Arial Narrow" w:hAnsi="Arial Narrow"/>
                          <w:b/>
                          <w:sz w:val="24"/>
                          <w:szCs w:val="28"/>
                          <w:lang w:val="en-US"/>
                        </w:rPr>
                        <w:t>s</w:t>
                      </w:r>
                      <w:r w:rsidRPr="00131FA6">
                        <w:rPr>
                          <w:rFonts w:ascii="Arial Narrow" w:hAnsi="Arial Narrow"/>
                          <w:b/>
                          <w:sz w:val="24"/>
                          <w:szCs w:val="28"/>
                          <w:lang w:val="en-US"/>
                        </w:rPr>
                        <w:tab/>
                      </w:r>
                      <w:r w:rsidR="00DC4AB3">
                        <w:rPr>
                          <w:rFonts w:ascii="Arial Narrow" w:hAnsi="Arial Narrow"/>
                          <w:b/>
                          <w:sz w:val="24"/>
                          <w:szCs w:val="28"/>
                          <w:lang w:val="en-US"/>
                        </w:rPr>
                        <w:t>:</w:t>
                      </w:r>
                      <w:r w:rsidRPr="00131FA6">
                        <w:rPr>
                          <w:rFonts w:ascii="Arial Narrow" w:hAnsi="Arial Narrow"/>
                          <w:b/>
                          <w:sz w:val="24"/>
                          <w:szCs w:val="28"/>
                          <w:lang w:val="en-US"/>
                        </w:rPr>
                        <w:tab/>
                      </w:r>
                      <w:r w:rsidR="00DC4AB3">
                        <w:rPr>
                          <w:rFonts w:ascii="Arial Narrow" w:hAnsi="Arial Narrow"/>
                          <w:b/>
                          <w:sz w:val="24"/>
                          <w:szCs w:val="28"/>
                          <w:lang w:val="en-US"/>
                        </w:rPr>
                        <w:t>UNDP</w:t>
                      </w:r>
                    </w:p>
                    <w:p w14:paraId="4C92F634" w14:textId="3CDA3172" w:rsidR="00131FA6" w:rsidRPr="00131FA6" w:rsidRDefault="00131FA6" w:rsidP="00DC4AB3">
                      <w:pPr>
                        <w:spacing w:after="0"/>
                        <w:ind w:left="1440" w:firstLine="720"/>
                        <w:rPr>
                          <w:rFonts w:ascii="Arial Narrow" w:hAnsi="Arial Narrow"/>
                          <w:b/>
                          <w:sz w:val="24"/>
                          <w:szCs w:val="28"/>
                          <w:lang w:val="en-US"/>
                        </w:rPr>
                      </w:pPr>
                      <w:r w:rsidRPr="00131FA6">
                        <w:rPr>
                          <w:rFonts w:ascii="Arial Narrow" w:hAnsi="Arial Narrow"/>
                          <w:b/>
                          <w:sz w:val="24"/>
                          <w:szCs w:val="28"/>
                          <w:lang w:val="en-US"/>
                        </w:rPr>
                        <w:t>Government</w:t>
                      </w:r>
                      <w:r w:rsidRPr="00131FA6">
                        <w:rPr>
                          <w:rFonts w:ascii="Arial Narrow" w:hAnsi="Arial Narrow"/>
                          <w:b/>
                          <w:sz w:val="24"/>
                          <w:szCs w:val="28"/>
                          <w:lang w:val="en-US"/>
                        </w:rPr>
                        <w:tab/>
                      </w:r>
                    </w:p>
                  </w:txbxContent>
                </v:textbox>
              </v:shape>
            </w:pict>
          </mc:Fallback>
        </mc:AlternateContent>
      </w:r>
    </w:p>
    <w:p w14:paraId="4B1201DB" w14:textId="77777777" w:rsidR="00F97642" w:rsidRDefault="00F97642" w:rsidP="00F97642"/>
    <w:p w14:paraId="0CDE1729" w14:textId="77777777" w:rsidR="00F97642" w:rsidRDefault="00F97642" w:rsidP="00F97642"/>
    <w:p w14:paraId="3F2B4940" w14:textId="77777777" w:rsidR="00F818DC" w:rsidRDefault="00F818DC" w:rsidP="00F818DC"/>
    <w:p w14:paraId="1E30BE77" w14:textId="109006E9" w:rsidR="00FF21D5" w:rsidRDefault="00FF21D5" w:rsidP="00A64F0F">
      <w:pPr>
        <w:pBdr>
          <w:bottom w:val="single" w:sz="4" w:space="1" w:color="auto"/>
        </w:pBdr>
      </w:pPr>
    </w:p>
    <w:p w14:paraId="0065C0CF" w14:textId="5AA28676" w:rsidR="00FF21D5" w:rsidRDefault="00FF21D5" w:rsidP="00A64F0F">
      <w:pPr>
        <w:pBdr>
          <w:bottom w:val="single" w:sz="4" w:space="1" w:color="auto"/>
        </w:pBdr>
      </w:pPr>
    </w:p>
    <w:p w14:paraId="280D3EBA" w14:textId="1F2C2FFA" w:rsidR="00FF21D5" w:rsidRDefault="00FF21D5" w:rsidP="00A64F0F">
      <w:pPr>
        <w:pBdr>
          <w:bottom w:val="single" w:sz="4" w:space="1" w:color="auto"/>
        </w:pBdr>
      </w:pPr>
    </w:p>
    <w:p w14:paraId="7D394B74" w14:textId="1A10A5D7" w:rsidR="00FF21D5" w:rsidRDefault="00FF21D5" w:rsidP="00A64F0F">
      <w:pPr>
        <w:pBdr>
          <w:bottom w:val="single" w:sz="4" w:space="1" w:color="auto"/>
        </w:pBdr>
      </w:pPr>
    </w:p>
    <w:p w14:paraId="0BB6F6F6" w14:textId="052CE448" w:rsidR="00FF21D5" w:rsidRDefault="00FF21D5" w:rsidP="00A64F0F">
      <w:pPr>
        <w:pBdr>
          <w:bottom w:val="single" w:sz="4" w:space="1" w:color="auto"/>
        </w:pBdr>
      </w:pPr>
    </w:p>
    <w:p w14:paraId="263E5861" w14:textId="77777777" w:rsidR="00FF21D5" w:rsidRDefault="00FF21D5" w:rsidP="00A64F0F">
      <w:pPr>
        <w:pBdr>
          <w:bottom w:val="single" w:sz="4" w:space="1" w:color="auto"/>
        </w:pBdr>
      </w:pPr>
    </w:p>
    <w:p w14:paraId="6F6ACDE4" w14:textId="77777777" w:rsidR="00FF21D5" w:rsidRDefault="00FF21D5" w:rsidP="00A64F0F">
      <w:pPr>
        <w:pBdr>
          <w:bottom w:val="single" w:sz="4" w:space="1" w:color="auto"/>
        </w:pBdr>
      </w:pPr>
    </w:p>
    <w:p w14:paraId="62FA0BB1" w14:textId="77777777" w:rsidR="00154B1F" w:rsidRDefault="00154B1F" w:rsidP="00A64F0F">
      <w:pPr>
        <w:pBdr>
          <w:bottom w:val="single" w:sz="4" w:space="1" w:color="auto"/>
        </w:pBdr>
      </w:pPr>
    </w:p>
    <w:p w14:paraId="58030360" w14:textId="77777777" w:rsidR="00154B1F" w:rsidRDefault="00154B1F" w:rsidP="00A64F0F">
      <w:pPr>
        <w:pBdr>
          <w:bottom w:val="single" w:sz="4" w:space="1" w:color="auto"/>
        </w:pBdr>
      </w:pPr>
    </w:p>
    <w:p w14:paraId="11DC6A63" w14:textId="77777777" w:rsidR="00154B1F" w:rsidRDefault="00154B1F" w:rsidP="00A64F0F">
      <w:pPr>
        <w:pBdr>
          <w:bottom w:val="single" w:sz="4" w:space="1" w:color="auto"/>
        </w:pBdr>
      </w:pPr>
    </w:p>
    <w:p w14:paraId="5F58B025" w14:textId="77777777" w:rsidR="00154B1F" w:rsidRDefault="00154B1F" w:rsidP="00A64F0F">
      <w:pPr>
        <w:pBdr>
          <w:bottom w:val="single" w:sz="4" w:space="1" w:color="auto"/>
        </w:pBdr>
      </w:pPr>
    </w:p>
    <w:p w14:paraId="55F6F30E" w14:textId="77777777" w:rsidR="00154B1F" w:rsidRDefault="00154B1F" w:rsidP="00A64F0F">
      <w:pPr>
        <w:pBdr>
          <w:bottom w:val="single" w:sz="4" w:space="1" w:color="auto"/>
        </w:pBdr>
      </w:pPr>
    </w:p>
    <w:p w14:paraId="46825780" w14:textId="77777777" w:rsidR="00154B1F" w:rsidRDefault="00154B1F" w:rsidP="00A64F0F">
      <w:pPr>
        <w:pBdr>
          <w:bottom w:val="single" w:sz="4" w:space="1" w:color="auto"/>
        </w:pBdr>
      </w:pPr>
    </w:p>
    <w:p w14:paraId="36671350" w14:textId="77777777" w:rsidR="00154B1F" w:rsidRDefault="00154B1F" w:rsidP="00A64F0F">
      <w:pPr>
        <w:pBdr>
          <w:bottom w:val="single" w:sz="4" w:space="1" w:color="auto"/>
        </w:pBdr>
      </w:pPr>
    </w:p>
    <w:p w14:paraId="1F0DE2AE" w14:textId="77777777" w:rsidR="00154B1F" w:rsidRDefault="00154B1F" w:rsidP="00A64F0F">
      <w:pPr>
        <w:pBdr>
          <w:bottom w:val="single" w:sz="4" w:space="1" w:color="auto"/>
        </w:pBdr>
      </w:pPr>
    </w:p>
    <w:p w14:paraId="607FEFBD" w14:textId="2B5CB80F" w:rsidR="00A64F0F" w:rsidRDefault="00A64F0F" w:rsidP="00A64F0F">
      <w:pPr>
        <w:pBdr>
          <w:bottom w:val="single" w:sz="4" w:space="1" w:color="auto"/>
        </w:pBdr>
      </w:pPr>
      <w:r>
        <w:t>Agreed by UNDP:</w:t>
      </w:r>
    </w:p>
    <w:p w14:paraId="271CFFE0" w14:textId="57101534" w:rsidR="000A0830" w:rsidRDefault="000A0830" w:rsidP="000C4DDD"/>
    <w:p w14:paraId="1F0A4DAD" w14:textId="69529AE5" w:rsidR="00FF21D5" w:rsidRDefault="00FF21D5" w:rsidP="000C4DDD"/>
    <w:p w14:paraId="210D341C" w14:textId="1294E5C0" w:rsidR="00FF21D5" w:rsidRDefault="00FF21D5" w:rsidP="000C4DDD"/>
    <w:p w14:paraId="753EA67A" w14:textId="7F858B34" w:rsidR="00FF21D5" w:rsidRDefault="00FF21D5" w:rsidP="000C4DDD"/>
    <w:p w14:paraId="413A57E1" w14:textId="764A34AB" w:rsidR="00FF21D5" w:rsidRDefault="00FF21D5" w:rsidP="000C4DDD"/>
    <w:p w14:paraId="17D36D79" w14:textId="251B7D6C" w:rsidR="00FF21D5" w:rsidRDefault="00FF21D5" w:rsidP="000C4DDD"/>
    <w:p w14:paraId="2AA75022" w14:textId="6FB9EF28" w:rsidR="00FF21D5" w:rsidRDefault="00FF21D5" w:rsidP="000C4DDD"/>
    <w:p w14:paraId="4B18C452" w14:textId="1030621F" w:rsidR="00FF21D5" w:rsidRDefault="00FF21D5" w:rsidP="000C4DDD"/>
    <w:p w14:paraId="2B30FB0E" w14:textId="111C1FFB" w:rsidR="00FF21D5" w:rsidRDefault="00FF21D5" w:rsidP="000C4DDD"/>
    <w:p w14:paraId="7F039621" w14:textId="47A367CC" w:rsidR="00FF21D5" w:rsidRDefault="00FF21D5" w:rsidP="000C4DDD"/>
    <w:p w14:paraId="1E910287" w14:textId="77777777" w:rsidR="00894D47" w:rsidRDefault="00894D47" w:rsidP="000C4DDD">
      <w:pPr>
        <w:rPr>
          <w:b/>
        </w:rPr>
      </w:pPr>
    </w:p>
    <w:p w14:paraId="3C1AB9D4" w14:textId="607AE8C6" w:rsidR="00F4635B" w:rsidRDefault="008F7F43" w:rsidP="008F7F43">
      <w:pPr>
        <w:pStyle w:val="Titre1"/>
      </w:pPr>
      <w:r>
        <w:t>Purpose</w:t>
      </w:r>
      <w:r w:rsidR="005A1DFE">
        <w:t xml:space="preserve"> and Expected Output</w:t>
      </w:r>
    </w:p>
    <w:p w14:paraId="6857CA1D" w14:textId="24F2B4D2" w:rsidR="008F7F43" w:rsidRDefault="008F7F43" w:rsidP="008F7F43">
      <w:pPr>
        <w:spacing w:before="120" w:after="120"/>
        <w:rPr>
          <w:i/>
        </w:rPr>
      </w:pPr>
      <w:r w:rsidRPr="004A5B7C">
        <w:rPr>
          <w:i/>
          <w:highlight w:val="yellow"/>
        </w:rPr>
        <w:t xml:space="preserve">A short description justifying the need for an Initiation </w:t>
      </w:r>
      <w:r w:rsidR="005A1DFE" w:rsidRPr="004A5B7C">
        <w:rPr>
          <w:i/>
          <w:highlight w:val="yellow"/>
        </w:rPr>
        <w:t>Plan for this project and the expected output.</w:t>
      </w:r>
    </w:p>
    <w:p w14:paraId="6827D8E5" w14:textId="3EE5BE01" w:rsidR="00031902" w:rsidRDefault="00217E1A" w:rsidP="00747C9E">
      <w:pPr>
        <w:spacing w:before="120" w:after="120"/>
        <w:rPr>
          <w:rFonts w:ascii="Arial Narrow" w:eastAsia="Calibri" w:hAnsi="Arial Narrow"/>
          <w:sz w:val="24"/>
          <w:lang w:val="fr-CM"/>
        </w:rPr>
      </w:pPr>
      <w:r w:rsidRPr="00217E1A">
        <w:rPr>
          <w:rFonts w:ascii="Arial Narrow" w:eastAsia="Calibri" w:hAnsi="Arial Narrow"/>
          <w:sz w:val="24"/>
          <w:lang w:val="fr-CM"/>
        </w:rPr>
        <w:t>Le Projet d’Appui à la Résilience Economique (PAREC)</w:t>
      </w:r>
      <w:r>
        <w:rPr>
          <w:rFonts w:ascii="Arial Narrow" w:eastAsia="Calibri" w:hAnsi="Arial Narrow"/>
          <w:sz w:val="24"/>
          <w:lang w:val="fr-CM"/>
        </w:rPr>
        <w:t xml:space="preserve"> est arrivé </w:t>
      </w:r>
      <w:r w:rsidR="004A5B7C">
        <w:rPr>
          <w:rFonts w:ascii="Arial Narrow" w:eastAsia="Calibri" w:hAnsi="Arial Narrow"/>
          <w:sz w:val="24"/>
          <w:lang w:val="fr-CM"/>
        </w:rPr>
        <w:t xml:space="preserve">à </w:t>
      </w:r>
      <w:r w:rsidRPr="00217E1A">
        <w:rPr>
          <w:rFonts w:ascii="Arial Narrow" w:eastAsia="Calibri" w:hAnsi="Arial Narrow"/>
          <w:sz w:val="24"/>
          <w:lang w:val="fr-CM"/>
        </w:rPr>
        <w:t>échéance le 31 décembre 2021</w:t>
      </w:r>
      <w:r w:rsidR="005841EE">
        <w:rPr>
          <w:rFonts w:ascii="Arial Narrow" w:eastAsia="Calibri" w:hAnsi="Arial Narrow"/>
          <w:sz w:val="24"/>
          <w:lang w:val="fr-CM"/>
        </w:rPr>
        <w:t xml:space="preserve">. </w:t>
      </w:r>
      <w:r w:rsidR="00EA1F06">
        <w:rPr>
          <w:rFonts w:ascii="Arial Narrow" w:eastAsia="Calibri" w:hAnsi="Arial Narrow"/>
          <w:sz w:val="24"/>
          <w:lang w:val="fr-CM"/>
        </w:rPr>
        <w:t xml:space="preserve">Ce projet </w:t>
      </w:r>
      <w:r w:rsidR="00EF7F76">
        <w:rPr>
          <w:rFonts w:ascii="Arial Narrow" w:eastAsia="Calibri" w:hAnsi="Arial Narrow"/>
          <w:sz w:val="24"/>
          <w:lang w:val="fr-CM"/>
        </w:rPr>
        <w:t>dont la mise en</w:t>
      </w:r>
      <w:r w:rsidR="00373DAE">
        <w:rPr>
          <w:rFonts w:ascii="Arial Narrow" w:eastAsia="Calibri" w:hAnsi="Arial Narrow"/>
          <w:sz w:val="24"/>
          <w:lang w:val="fr-CM"/>
        </w:rPr>
        <w:t xml:space="preserve"> œuvre couvre </w:t>
      </w:r>
      <w:r w:rsidR="00D31192">
        <w:rPr>
          <w:rFonts w:ascii="Arial Narrow" w:eastAsia="Calibri" w:hAnsi="Arial Narrow"/>
          <w:sz w:val="24"/>
          <w:lang w:val="fr-CM"/>
        </w:rPr>
        <w:t xml:space="preserve">les </w:t>
      </w:r>
      <w:r w:rsidR="00D31192" w:rsidRPr="00D31192">
        <w:rPr>
          <w:rFonts w:ascii="Arial Narrow" w:eastAsia="Calibri" w:hAnsi="Arial Narrow"/>
          <w:sz w:val="24"/>
          <w:lang w:val="fr-CM"/>
        </w:rPr>
        <w:t>Régions</w:t>
      </w:r>
      <w:r w:rsidR="00D31192">
        <w:rPr>
          <w:rFonts w:ascii="Arial Narrow" w:eastAsia="Calibri" w:hAnsi="Arial Narrow"/>
          <w:sz w:val="24"/>
          <w:lang w:val="fr-CM"/>
        </w:rPr>
        <w:t xml:space="preserve"> de </w:t>
      </w:r>
      <w:r w:rsidR="00D31192" w:rsidRPr="00D31192">
        <w:rPr>
          <w:rFonts w:ascii="Arial Narrow" w:eastAsia="Calibri" w:hAnsi="Arial Narrow"/>
          <w:sz w:val="24"/>
          <w:lang w:val="fr-CM"/>
        </w:rPr>
        <w:t xml:space="preserve">l’Adamaoua, </w:t>
      </w:r>
      <w:r w:rsidR="00FA28AE">
        <w:rPr>
          <w:rFonts w:ascii="Arial Narrow" w:eastAsia="Calibri" w:hAnsi="Arial Narrow"/>
          <w:sz w:val="24"/>
          <w:lang w:val="fr-CM"/>
        </w:rPr>
        <w:t xml:space="preserve">de </w:t>
      </w:r>
      <w:r w:rsidR="00D31192" w:rsidRPr="00D31192">
        <w:rPr>
          <w:rFonts w:ascii="Arial Narrow" w:eastAsia="Calibri" w:hAnsi="Arial Narrow"/>
          <w:sz w:val="24"/>
          <w:lang w:val="fr-CM"/>
        </w:rPr>
        <w:t>l’Est,</w:t>
      </w:r>
      <w:r w:rsidR="00FA28AE">
        <w:rPr>
          <w:rFonts w:ascii="Arial Narrow" w:eastAsia="Calibri" w:hAnsi="Arial Narrow"/>
          <w:sz w:val="24"/>
          <w:lang w:val="fr-CM"/>
        </w:rPr>
        <w:t xml:space="preserve"> de</w:t>
      </w:r>
      <w:r w:rsidR="00D31192" w:rsidRPr="00D31192">
        <w:rPr>
          <w:rFonts w:ascii="Arial Narrow" w:eastAsia="Calibri" w:hAnsi="Arial Narrow"/>
          <w:sz w:val="24"/>
          <w:lang w:val="fr-CM"/>
        </w:rPr>
        <w:t xml:space="preserve"> l’Extrême-Nord et </w:t>
      </w:r>
      <w:r w:rsidR="00FA28AE">
        <w:rPr>
          <w:rFonts w:ascii="Arial Narrow" w:eastAsia="Calibri" w:hAnsi="Arial Narrow"/>
          <w:sz w:val="24"/>
          <w:lang w:val="fr-CM"/>
        </w:rPr>
        <w:t xml:space="preserve">du </w:t>
      </w:r>
      <w:r w:rsidR="00D31192" w:rsidRPr="00D31192">
        <w:rPr>
          <w:rFonts w:ascii="Arial Narrow" w:eastAsia="Calibri" w:hAnsi="Arial Narrow"/>
          <w:sz w:val="24"/>
          <w:lang w:val="fr-CM"/>
        </w:rPr>
        <w:t>Nord</w:t>
      </w:r>
      <w:r w:rsidR="00FA28AE">
        <w:rPr>
          <w:rFonts w:ascii="Arial Narrow" w:eastAsia="Calibri" w:hAnsi="Arial Narrow"/>
          <w:sz w:val="24"/>
          <w:lang w:val="fr-CM"/>
        </w:rPr>
        <w:t xml:space="preserve">, </w:t>
      </w:r>
      <w:r w:rsidR="00492377">
        <w:rPr>
          <w:rFonts w:ascii="Arial Narrow" w:eastAsia="Calibri" w:hAnsi="Arial Narrow"/>
          <w:sz w:val="24"/>
          <w:lang w:val="fr-CM"/>
        </w:rPr>
        <w:t>avait pour objectif</w:t>
      </w:r>
      <w:r w:rsidR="009429FE">
        <w:rPr>
          <w:rFonts w:ascii="Arial Narrow" w:eastAsia="Calibri" w:hAnsi="Arial Narrow"/>
          <w:sz w:val="24"/>
          <w:lang w:val="fr-CM"/>
        </w:rPr>
        <w:t xml:space="preserve"> global </w:t>
      </w:r>
      <w:r w:rsidR="00492377">
        <w:rPr>
          <w:rFonts w:ascii="Arial Narrow" w:eastAsia="Calibri" w:hAnsi="Arial Narrow"/>
          <w:sz w:val="24"/>
          <w:lang w:val="fr-CM"/>
        </w:rPr>
        <w:t xml:space="preserve">de </w:t>
      </w:r>
      <w:r w:rsidR="005841EE" w:rsidRPr="005841EE">
        <w:rPr>
          <w:rFonts w:ascii="Arial Narrow" w:eastAsia="Calibri" w:hAnsi="Arial Narrow"/>
          <w:sz w:val="24"/>
          <w:lang w:val="fr-CM"/>
        </w:rPr>
        <w:t>contribuer</w:t>
      </w:r>
      <w:r w:rsidR="00492377">
        <w:rPr>
          <w:rFonts w:ascii="Arial Narrow" w:eastAsia="Calibri" w:hAnsi="Arial Narrow"/>
          <w:sz w:val="24"/>
          <w:lang w:val="fr-CM"/>
        </w:rPr>
        <w:t xml:space="preserve"> </w:t>
      </w:r>
      <w:r w:rsidR="00F53B7E" w:rsidRPr="00F53B7E">
        <w:rPr>
          <w:rFonts w:ascii="Arial Narrow" w:eastAsia="Calibri" w:hAnsi="Arial Narrow"/>
          <w:sz w:val="24"/>
          <w:lang w:val="fr-CM"/>
        </w:rPr>
        <w:t>à réduire la pauvreté et les inégalités à travers l’amélioration de l’accès des populations vulnérables en particulier les jeunes et les femmes aux opportunités d’emplois en vue de renforcer leur résilience économique</w:t>
      </w:r>
      <w:r w:rsidR="00F53B7E">
        <w:rPr>
          <w:rFonts w:ascii="Arial Narrow" w:eastAsia="Calibri" w:hAnsi="Arial Narrow"/>
          <w:sz w:val="24"/>
          <w:lang w:val="fr-CM"/>
        </w:rPr>
        <w:t xml:space="preserve">. </w:t>
      </w:r>
      <w:r w:rsidR="006734C4">
        <w:rPr>
          <w:rFonts w:ascii="Arial Narrow" w:eastAsia="Calibri" w:hAnsi="Arial Narrow"/>
          <w:sz w:val="24"/>
          <w:lang w:val="fr-CM"/>
        </w:rPr>
        <w:t>De manière spécifique,</w:t>
      </w:r>
      <w:r w:rsidR="00E34677">
        <w:rPr>
          <w:rFonts w:ascii="Arial Narrow" w:eastAsia="Calibri" w:hAnsi="Arial Narrow"/>
          <w:sz w:val="24"/>
          <w:lang w:val="fr-CM"/>
        </w:rPr>
        <w:t xml:space="preserve"> ce </w:t>
      </w:r>
      <w:r w:rsidR="00617169">
        <w:rPr>
          <w:rFonts w:ascii="Arial Narrow" w:eastAsia="Calibri" w:hAnsi="Arial Narrow"/>
          <w:sz w:val="24"/>
          <w:lang w:val="fr-CM"/>
        </w:rPr>
        <w:t>Projet s</w:t>
      </w:r>
      <w:r w:rsidR="00A10F62">
        <w:rPr>
          <w:rFonts w:ascii="Arial Narrow" w:eastAsia="Calibri" w:hAnsi="Arial Narrow"/>
          <w:sz w:val="24"/>
          <w:lang w:val="fr-CM"/>
        </w:rPr>
        <w:t>e propos</w:t>
      </w:r>
      <w:r w:rsidR="003C0269">
        <w:rPr>
          <w:rFonts w:ascii="Arial Narrow" w:eastAsia="Calibri" w:hAnsi="Arial Narrow"/>
          <w:sz w:val="24"/>
          <w:lang w:val="fr-CM"/>
        </w:rPr>
        <w:t>ait</w:t>
      </w:r>
      <w:r w:rsidR="00A10F62">
        <w:rPr>
          <w:rFonts w:ascii="Arial Narrow" w:eastAsia="Calibri" w:hAnsi="Arial Narrow"/>
          <w:sz w:val="24"/>
          <w:lang w:val="fr-CM"/>
        </w:rPr>
        <w:t xml:space="preserve"> </w:t>
      </w:r>
      <w:proofErr w:type="gramStart"/>
      <w:r w:rsidR="00A10F62">
        <w:rPr>
          <w:rFonts w:ascii="Arial Narrow" w:eastAsia="Calibri" w:hAnsi="Arial Narrow"/>
          <w:sz w:val="24"/>
          <w:lang w:val="fr-CM"/>
        </w:rPr>
        <w:t>de</w:t>
      </w:r>
      <w:r w:rsidR="00747C9E">
        <w:rPr>
          <w:rFonts w:ascii="Arial Narrow" w:eastAsia="Calibri" w:hAnsi="Arial Narrow"/>
          <w:sz w:val="24"/>
          <w:lang w:val="fr-CM"/>
        </w:rPr>
        <w:t>:</w:t>
      </w:r>
      <w:proofErr w:type="gramEnd"/>
      <w:r w:rsidR="00747C9E">
        <w:rPr>
          <w:rFonts w:ascii="Arial Narrow" w:eastAsia="Calibri" w:hAnsi="Arial Narrow"/>
          <w:sz w:val="24"/>
          <w:lang w:val="fr-CM"/>
        </w:rPr>
        <w:t xml:space="preserve"> </w:t>
      </w:r>
    </w:p>
    <w:p w14:paraId="2DAC29EE" w14:textId="77777777" w:rsidR="00492AA6" w:rsidRDefault="00F53B7E" w:rsidP="00F53B7E">
      <w:pPr>
        <w:pStyle w:val="Paragraphedeliste"/>
        <w:numPr>
          <w:ilvl w:val="0"/>
          <w:numId w:val="13"/>
        </w:numPr>
        <w:spacing w:before="120" w:after="120"/>
        <w:rPr>
          <w:rFonts w:ascii="Arial Narrow" w:eastAsia="Calibri" w:hAnsi="Arial Narrow"/>
          <w:lang w:val="fr-CM"/>
        </w:rPr>
      </w:pPr>
      <w:r w:rsidRPr="00492AA6">
        <w:rPr>
          <w:rFonts w:ascii="Arial Narrow" w:eastAsia="Calibri" w:hAnsi="Arial Narrow"/>
          <w:lang w:val="fr-CM"/>
        </w:rPr>
        <w:t xml:space="preserve">Créer des conditions favorables à l’employabilité des jeunes et des femmes à travers le développement de mécanismes visant à promouvoir l’entreprenariat local  </w:t>
      </w:r>
    </w:p>
    <w:p w14:paraId="252046C3" w14:textId="77777777" w:rsidR="00492AA6" w:rsidRDefault="00F53B7E" w:rsidP="00F53B7E">
      <w:pPr>
        <w:pStyle w:val="Paragraphedeliste"/>
        <w:numPr>
          <w:ilvl w:val="0"/>
          <w:numId w:val="13"/>
        </w:numPr>
        <w:spacing w:before="120" w:after="120"/>
        <w:rPr>
          <w:rFonts w:ascii="Arial Narrow" w:eastAsia="Calibri" w:hAnsi="Arial Narrow"/>
          <w:lang w:val="fr-CM"/>
        </w:rPr>
      </w:pPr>
      <w:r w:rsidRPr="00492AA6">
        <w:rPr>
          <w:rFonts w:ascii="Arial Narrow" w:eastAsia="Calibri" w:hAnsi="Arial Narrow"/>
          <w:lang w:val="fr-CM"/>
        </w:rPr>
        <w:t xml:space="preserve">Promouvoir l’inclusion et la diversification de l’économie locale à travers la valorisation des produits locaux et la mise en marché </w:t>
      </w:r>
    </w:p>
    <w:p w14:paraId="08D9FF47" w14:textId="77777777" w:rsidR="00492AA6" w:rsidRDefault="00F53B7E" w:rsidP="00F53B7E">
      <w:pPr>
        <w:pStyle w:val="Paragraphedeliste"/>
        <w:numPr>
          <w:ilvl w:val="0"/>
          <w:numId w:val="13"/>
        </w:numPr>
        <w:spacing w:before="120" w:after="120"/>
        <w:rPr>
          <w:rFonts w:ascii="Arial Narrow" w:eastAsia="Calibri" w:hAnsi="Arial Narrow"/>
          <w:lang w:val="fr-CM"/>
        </w:rPr>
      </w:pPr>
      <w:r w:rsidRPr="00492AA6">
        <w:rPr>
          <w:rFonts w:ascii="Arial Narrow" w:eastAsia="Calibri" w:hAnsi="Arial Narrow"/>
          <w:lang w:val="fr-CM"/>
        </w:rPr>
        <w:t xml:space="preserve">Promouvoir l’inclusion financière à travers l’appui aux institutions financières locales à fournir des produits et services financiers adaptés aux besoins des jeunes et des femmes  </w:t>
      </w:r>
    </w:p>
    <w:p w14:paraId="4E75542D" w14:textId="3AB33A8D" w:rsidR="00F53B7E" w:rsidRPr="00492AA6" w:rsidRDefault="00F53B7E" w:rsidP="00F53B7E">
      <w:pPr>
        <w:pStyle w:val="Paragraphedeliste"/>
        <w:numPr>
          <w:ilvl w:val="0"/>
          <w:numId w:val="13"/>
        </w:numPr>
        <w:spacing w:before="120" w:after="120"/>
        <w:rPr>
          <w:rFonts w:ascii="Arial Narrow" w:eastAsia="Calibri" w:hAnsi="Arial Narrow"/>
          <w:lang w:val="fr-CM"/>
        </w:rPr>
      </w:pPr>
      <w:r w:rsidRPr="00492AA6">
        <w:rPr>
          <w:rFonts w:ascii="Arial Narrow" w:eastAsia="Calibri" w:hAnsi="Arial Narrow"/>
          <w:lang w:val="fr-CM"/>
        </w:rPr>
        <w:t>Renforcer les capacités des institutions locales à prévenir et gérer les chocs affectant l’offre et la demande des produits de consommation de masse dans les zones d’intervention</w:t>
      </w:r>
    </w:p>
    <w:p w14:paraId="397803AC" w14:textId="5454A177" w:rsidR="003B3A33" w:rsidRPr="00DD63DD" w:rsidRDefault="003B2525" w:rsidP="00514C56">
      <w:pPr>
        <w:spacing w:before="120" w:after="120"/>
        <w:rPr>
          <w:iCs/>
          <w:lang w:val="fr-CM"/>
        </w:rPr>
      </w:pPr>
      <w:r w:rsidRPr="003B2525">
        <w:rPr>
          <w:rFonts w:ascii="Arial Narrow" w:eastAsia="Calibri" w:hAnsi="Arial Narrow"/>
          <w:sz w:val="24"/>
          <w:lang w:val="fr-CM"/>
        </w:rPr>
        <w:t>Initialement planifiée pour une période de deux (2) ans, allant du 1er Janvier 2019 au 31 décembre 2020, la mise en œuvre effective de ce Projet a été ponctuée, d’une part, par une période de démarrage de six (06) mois, allant de la date de signature du PRODOC à celle de la signature du PTA de 2019 intervenue au mois de mars, et d’autre part, par une prorogation de sa durée jusqu’au 31 décembre 2021</w:t>
      </w:r>
      <w:r w:rsidR="00EE6F52">
        <w:rPr>
          <w:rFonts w:ascii="Arial Narrow" w:eastAsia="Calibri" w:hAnsi="Arial Narrow"/>
          <w:sz w:val="24"/>
          <w:lang w:val="fr-CM"/>
        </w:rPr>
        <w:t>. Pen</w:t>
      </w:r>
      <w:r w:rsidR="003C5453">
        <w:rPr>
          <w:rFonts w:ascii="Arial Narrow" w:eastAsia="Calibri" w:hAnsi="Arial Narrow"/>
          <w:sz w:val="24"/>
          <w:lang w:val="fr-CM"/>
        </w:rPr>
        <w:t xml:space="preserve">dant </w:t>
      </w:r>
      <w:r w:rsidR="00EE6F52">
        <w:rPr>
          <w:rFonts w:ascii="Arial Narrow" w:eastAsia="Calibri" w:hAnsi="Arial Narrow"/>
          <w:sz w:val="24"/>
          <w:lang w:val="fr-CM"/>
        </w:rPr>
        <w:t xml:space="preserve">cette période, </w:t>
      </w:r>
      <w:r w:rsidR="003C5453">
        <w:rPr>
          <w:rFonts w:ascii="Arial Narrow" w:eastAsia="Calibri" w:hAnsi="Arial Narrow"/>
          <w:sz w:val="24"/>
          <w:lang w:val="fr-CM"/>
        </w:rPr>
        <w:t xml:space="preserve">le PAREC </w:t>
      </w:r>
      <w:r w:rsidR="00A267A0">
        <w:rPr>
          <w:rFonts w:ascii="Arial Narrow" w:eastAsia="Calibri" w:hAnsi="Arial Narrow"/>
          <w:sz w:val="24"/>
          <w:lang w:val="fr-CM"/>
        </w:rPr>
        <w:t xml:space="preserve">a développé </w:t>
      </w:r>
      <w:r w:rsidR="0067504E">
        <w:rPr>
          <w:rFonts w:ascii="Arial Narrow" w:eastAsia="Calibri" w:hAnsi="Arial Narrow"/>
          <w:sz w:val="24"/>
          <w:lang w:val="fr-CM"/>
        </w:rPr>
        <w:t xml:space="preserve">des interventions </w:t>
      </w:r>
      <w:r w:rsidR="00C1325A">
        <w:rPr>
          <w:rFonts w:ascii="Arial Narrow" w:eastAsia="Calibri" w:hAnsi="Arial Narrow"/>
          <w:sz w:val="24"/>
          <w:lang w:val="fr-CM"/>
        </w:rPr>
        <w:t>structurées</w:t>
      </w:r>
      <w:r w:rsidR="0067504E">
        <w:rPr>
          <w:rFonts w:ascii="Arial Narrow" w:eastAsia="Calibri" w:hAnsi="Arial Narrow"/>
          <w:sz w:val="24"/>
          <w:lang w:val="fr-CM"/>
        </w:rPr>
        <w:t xml:space="preserve"> </w:t>
      </w:r>
      <w:r w:rsidR="005478B5" w:rsidRPr="005478B5">
        <w:rPr>
          <w:rFonts w:ascii="Arial Narrow" w:eastAsia="Calibri" w:hAnsi="Arial Narrow"/>
          <w:sz w:val="24"/>
          <w:lang w:val="fr-CM"/>
        </w:rPr>
        <w:t xml:space="preserve">autour </w:t>
      </w:r>
      <w:r w:rsidR="00EC168F">
        <w:rPr>
          <w:rFonts w:ascii="Arial Narrow" w:eastAsia="Calibri" w:hAnsi="Arial Narrow"/>
          <w:sz w:val="24"/>
          <w:lang w:val="fr-CM"/>
        </w:rPr>
        <w:t xml:space="preserve">de </w:t>
      </w:r>
      <w:r w:rsidR="0067504E">
        <w:rPr>
          <w:rFonts w:ascii="Arial Narrow" w:eastAsia="Calibri" w:hAnsi="Arial Narrow"/>
          <w:sz w:val="24"/>
          <w:lang w:val="fr-CM"/>
        </w:rPr>
        <w:t>quatre (0</w:t>
      </w:r>
      <w:r w:rsidR="005478B5" w:rsidRPr="005478B5">
        <w:rPr>
          <w:rFonts w:ascii="Arial Narrow" w:eastAsia="Calibri" w:hAnsi="Arial Narrow"/>
          <w:sz w:val="24"/>
          <w:lang w:val="fr-CM"/>
        </w:rPr>
        <w:t>4</w:t>
      </w:r>
      <w:r w:rsidR="0067504E">
        <w:rPr>
          <w:rFonts w:ascii="Arial Narrow" w:eastAsia="Calibri" w:hAnsi="Arial Narrow"/>
          <w:sz w:val="24"/>
          <w:lang w:val="fr-CM"/>
        </w:rPr>
        <w:t>)</w:t>
      </w:r>
      <w:r w:rsidR="005478B5" w:rsidRPr="005478B5">
        <w:rPr>
          <w:rFonts w:ascii="Arial Narrow" w:eastAsia="Calibri" w:hAnsi="Arial Narrow"/>
          <w:sz w:val="24"/>
          <w:lang w:val="fr-CM"/>
        </w:rPr>
        <w:t xml:space="preserve"> Produits soutenus par quatorze (14) activités</w:t>
      </w:r>
      <w:r w:rsidR="00514C56">
        <w:rPr>
          <w:rFonts w:ascii="Arial Narrow" w:eastAsia="Calibri" w:hAnsi="Arial Narrow"/>
          <w:sz w:val="24"/>
          <w:lang w:val="fr-CM"/>
        </w:rPr>
        <w:t>.</w:t>
      </w:r>
      <w:r w:rsidR="005478B5" w:rsidRPr="005478B5">
        <w:rPr>
          <w:rFonts w:ascii="Arial Narrow" w:eastAsia="Calibri" w:hAnsi="Arial Narrow"/>
          <w:sz w:val="24"/>
          <w:lang w:val="fr-CM"/>
        </w:rPr>
        <w:t xml:space="preserve"> </w:t>
      </w:r>
    </w:p>
    <w:p w14:paraId="1C12FAB9" w14:textId="7D329719" w:rsidR="00566343" w:rsidRPr="00C62238" w:rsidRDefault="00026BAE" w:rsidP="00617169">
      <w:pPr>
        <w:spacing w:before="120" w:after="120"/>
        <w:rPr>
          <w:rFonts w:ascii="Arial Narrow" w:eastAsia="Calibri" w:hAnsi="Arial Narrow"/>
          <w:sz w:val="24"/>
          <w:lang w:val="fr-CM"/>
        </w:rPr>
      </w:pPr>
      <w:r w:rsidRPr="00C62238">
        <w:rPr>
          <w:rFonts w:ascii="Arial Narrow" w:eastAsia="Calibri" w:hAnsi="Arial Narrow"/>
          <w:sz w:val="24"/>
          <w:lang w:val="fr-CM"/>
        </w:rPr>
        <w:t>L’évaluation finale de ce projet est en cours</w:t>
      </w:r>
      <w:r w:rsidR="00566343" w:rsidRPr="00C62238">
        <w:rPr>
          <w:rFonts w:ascii="Arial Narrow" w:eastAsia="Calibri" w:hAnsi="Arial Narrow"/>
          <w:sz w:val="24"/>
          <w:lang w:val="fr-CM"/>
        </w:rPr>
        <w:t xml:space="preserve">. Celle-ci </w:t>
      </w:r>
      <w:r w:rsidR="00C62238" w:rsidRPr="00C62238">
        <w:rPr>
          <w:rFonts w:ascii="Arial Narrow" w:eastAsia="Calibri" w:hAnsi="Arial Narrow"/>
          <w:sz w:val="24"/>
          <w:lang w:val="fr-CM"/>
        </w:rPr>
        <w:t>vise</w:t>
      </w:r>
      <w:r w:rsidR="00566343" w:rsidRPr="00C62238">
        <w:rPr>
          <w:rFonts w:ascii="Arial Narrow" w:eastAsia="Calibri" w:hAnsi="Arial Narrow"/>
          <w:sz w:val="24"/>
          <w:lang w:val="fr-CM"/>
        </w:rPr>
        <w:t xml:space="preserve"> essentiellement deux buts liés à l’exigence de redevabilité et d’apprentissage des parties prenantes.</w:t>
      </w:r>
      <w:r w:rsidR="00E84DB5">
        <w:rPr>
          <w:rFonts w:ascii="Arial Narrow" w:eastAsia="Calibri" w:hAnsi="Arial Narrow"/>
          <w:sz w:val="24"/>
          <w:lang w:val="fr-CM"/>
        </w:rPr>
        <w:t xml:space="preserve"> </w:t>
      </w:r>
      <w:r w:rsidR="00566343" w:rsidRPr="00C62238">
        <w:rPr>
          <w:rFonts w:ascii="Arial Narrow" w:eastAsia="Calibri" w:hAnsi="Arial Narrow"/>
          <w:sz w:val="24"/>
          <w:lang w:val="fr-CM"/>
        </w:rPr>
        <w:t xml:space="preserve">En termes de redevabilité, cette évaluation </w:t>
      </w:r>
      <w:r w:rsidR="00FF2847">
        <w:rPr>
          <w:rFonts w:ascii="Arial Narrow" w:eastAsia="Calibri" w:hAnsi="Arial Narrow"/>
          <w:sz w:val="24"/>
          <w:lang w:val="fr-CM"/>
        </w:rPr>
        <w:t xml:space="preserve">est sensée </w:t>
      </w:r>
      <w:r w:rsidR="00566343" w:rsidRPr="00C62238">
        <w:rPr>
          <w:rFonts w:ascii="Arial Narrow" w:eastAsia="Calibri" w:hAnsi="Arial Narrow"/>
          <w:sz w:val="24"/>
          <w:lang w:val="fr-CM"/>
        </w:rPr>
        <w:t xml:space="preserve">permettre d’apprécier les performances du projet et leur contribution à l’atteinte du résultat escompté en matière du renforcement d’un accès accru et équitable aux opportunités d’emplois et à la résilience économique des cibles visées par les </w:t>
      </w:r>
      <w:r w:rsidR="00C1325A" w:rsidRPr="00C62238">
        <w:rPr>
          <w:rFonts w:ascii="Arial Narrow" w:eastAsia="Calibri" w:hAnsi="Arial Narrow"/>
          <w:sz w:val="24"/>
          <w:lang w:val="fr-CM"/>
        </w:rPr>
        <w:t>interventions</w:t>
      </w:r>
      <w:r w:rsidR="00C1325A">
        <w:rPr>
          <w:rFonts w:ascii="Arial Narrow" w:eastAsia="Calibri" w:hAnsi="Arial Narrow"/>
          <w:sz w:val="24"/>
          <w:lang w:val="fr-CM"/>
        </w:rPr>
        <w:t>.</w:t>
      </w:r>
      <w:r w:rsidR="00C1325A" w:rsidRPr="00C62238">
        <w:rPr>
          <w:rFonts w:ascii="Arial Narrow" w:eastAsia="Calibri" w:hAnsi="Arial Narrow"/>
          <w:sz w:val="24"/>
          <w:lang w:val="fr-CM"/>
        </w:rPr>
        <w:t xml:space="preserve"> Par</w:t>
      </w:r>
      <w:r w:rsidR="00566343" w:rsidRPr="00C62238">
        <w:rPr>
          <w:rFonts w:ascii="Arial Narrow" w:eastAsia="Calibri" w:hAnsi="Arial Narrow"/>
          <w:sz w:val="24"/>
          <w:lang w:val="fr-CM"/>
        </w:rPr>
        <w:t xml:space="preserve"> rapport </w:t>
      </w:r>
      <w:r w:rsidR="00293F71">
        <w:rPr>
          <w:rFonts w:ascii="Arial Narrow" w:eastAsia="Calibri" w:hAnsi="Arial Narrow"/>
          <w:sz w:val="24"/>
          <w:lang w:val="fr-CM"/>
        </w:rPr>
        <w:t xml:space="preserve">aux </w:t>
      </w:r>
      <w:r w:rsidR="00C1325A">
        <w:rPr>
          <w:rFonts w:ascii="Arial Narrow" w:eastAsia="Calibri" w:hAnsi="Arial Narrow"/>
          <w:sz w:val="24"/>
          <w:lang w:val="fr-CM"/>
        </w:rPr>
        <w:t>leçons</w:t>
      </w:r>
      <w:r w:rsidR="00293F71">
        <w:rPr>
          <w:rFonts w:ascii="Arial Narrow" w:eastAsia="Calibri" w:hAnsi="Arial Narrow"/>
          <w:sz w:val="24"/>
          <w:lang w:val="fr-CM"/>
        </w:rPr>
        <w:t xml:space="preserve"> apprises, </w:t>
      </w:r>
      <w:r w:rsidR="00566343" w:rsidRPr="00C62238">
        <w:rPr>
          <w:rFonts w:ascii="Arial Narrow" w:eastAsia="Calibri" w:hAnsi="Arial Narrow"/>
          <w:sz w:val="24"/>
          <w:lang w:val="fr-CM"/>
        </w:rPr>
        <w:t xml:space="preserve">elle doit permettre de générer des évidences afin d’alimenter les réflexions stratégiques </w:t>
      </w:r>
      <w:r w:rsidR="00293F71">
        <w:rPr>
          <w:rFonts w:ascii="Arial Narrow" w:eastAsia="Calibri" w:hAnsi="Arial Narrow"/>
          <w:sz w:val="24"/>
          <w:lang w:val="fr-CM"/>
        </w:rPr>
        <w:t xml:space="preserve">et </w:t>
      </w:r>
      <w:r w:rsidR="00C1325A">
        <w:rPr>
          <w:rFonts w:ascii="Arial Narrow" w:eastAsia="Calibri" w:hAnsi="Arial Narrow"/>
          <w:sz w:val="24"/>
          <w:lang w:val="fr-CM"/>
        </w:rPr>
        <w:t>opérationnelles</w:t>
      </w:r>
      <w:r w:rsidR="00293F71">
        <w:rPr>
          <w:rFonts w:ascii="Arial Narrow" w:eastAsia="Calibri" w:hAnsi="Arial Narrow"/>
          <w:sz w:val="24"/>
          <w:lang w:val="fr-CM"/>
        </w:rPr>
        <w:t xml:space="preserve"> </w:t>
      </w:r>
      <w:r w:rsidR="00566343" w:rsidRPr="00C62238">
        <w:rPr>
          <w:rFonts w:ascii="Arial Narrow" w:eastAsia="Calibri" w:hAnsi="Arial Narrow"/>
          <w:sz w:val="24"/>
          <w:lang w:val="fr-CM"/>
        </w:rPr>
        <w:t>sur les approches porteuses pour des futures interventions.</w:t>
      </w:r>
    </w:p>
    <w:p w14:paraId="70405B31" w14:textId="048018EC" w:rsidR="00DD63DD" w:rsidRDefault="00566343" w:rsidP="00617169">
      <w:pPr>
        <w:spacing w:before="120" w:after="120"/>
        <w:rPr>
          <w:rFonts w:ascii="Arial Narrow" w:eastAsia="Calibri" w:hAnsi="Arial Narrow"/>
          <w:sz w:val="24"/>
          <w:lang w:val="fr-CM"/>
        </w:rPr>
      </w:pPr>
      <w:r w:rsidRPr="00C62238">
        <w:rPr>
          <w:rFonts w:ascii="Arial Narrow" w:eastAsia="Calibri" w:hAnsi="Arial Narrow"/>
          <w:sz w:val="24"/>
          <w:lang w:val="fr-CM"/>
        </w:rPr>
        <w:t xml:space="preserve">La substance des analyses effectuées dans le cadre de </w:t>
      </w:r>
      <w:r w:rsidR="004D4681">
        <w:rPr>
          <w:rFonts w:ascii="Arial Narrow" w:eastAsia="Calibri" w:hAnsi="Arial Narrow"/>
          <w:sz w:val="24"/>
          <w:lang w:val="fr-CM"/>
        </w:rPr>
        <w:t xml:space="preserve">cette </w:t>
      </w:r>
      <w:r w:rsidRPr="00C62238">
        <w:rPr>
          <w:rFonts w:ascii="Arial Narrow" w:eastAsia="Calibri" w:hAnsi="Arial Narrow"/>
          <w:sz w:val="24"/>
          <w:lang w:val="fr-CM"/>
        </w:rPr>
        <w:t xml:space="preserve">évaluation servira de </w:t>
      </w:r>
      <w:r w:rsidR="00C11364">
        <w:rPr>
          <w:rFonts w:ascii="Arial Narrow" w:eastAsia="Calibri" w:hAnsi="Arial Narrow"/>
          <w:sz w:val="24"/>
          <w:lang w:val="fr-CM"/>
        </w:rPr>
        <w:t xml:space="preserve">base </w:t>
      </w:r>
      <w:r w:rsidRPr="00C62238">
        <w:rPr>
          <w:rFonts w:ascii="Arial Narrow" w:eastAsia="Calibri" w:hAnsi="Arial Narrow"/>
          <w:sz w:val="24"/>
          <w:lang w:val="fr-CM"/>
        </w:rPr>
        <w:t xml:space="preserve">à la prise de décisions des différentes parties prenantes (Gouvernement du Cameroun, Partenaires Techniques et Financiers, Partenaires de mise en œuvre du Projet, bénéficiaires intermédiaires et finaux, etc.) dans </w:t>
      </w:r>
      <w:r w:rsidR="00957013">
        <w:rPr>
          <w:rFonts w:ascii="Arial Narrow" w:eastAsia="Calibri" w:hAnsi="Arial Narrow"/>
          <w:sz w:val="24"/>
          <w:lang w:val="fr-CM"/>
        </w:rPr>
        <w:t xml:space="preserve">la perspective de </w:t>
      </w:r>
      <w:r w:rsidR="002F4174" w:rsidRPr="002F4174">
        <w:rPr>
          <w:rFonts w:ascii="Arial Narrow" w:eastAsia="Calibri" w:hAnsi="Arial Narrow"/>
          <w:sz w:val="24"/>
          <w:lang w:val="fr-CM"/>
        </w:rPr>
        <w:t xml:space="preserve">dessiner </w:t>
      </w:r>
      <w:r w:rsidR="002E0AC6">
        <w:rPr>
          <w:rFonts w:ascii="Arial Narrow" w:eastAsia="Calibri" w:hAnsi="Arial Narrow"/>
          <w:sz w:val="24"/>
          <w:lang w:val="fr-CM"/>
        </w:rPr>
        <w:t xml:space="preserve">les interventions futures </w:t>
      </w:r>
      <w:r w:rsidR="00676503" w:rsidRPr="00C62238">
        <w:rPr>
          <w:rFonts w:ascii="Arial Narrow" w:eastAsia="Calibri" w:hAnsi="Arial Narrow"/>
          <w:sz w:val="24"/>
          <w:lang w:val="fr-CM"/>
        </w:rPr>
        <w:t>du Projet</w:t>
      </w:r>
      <w:r w:rsidRPr="00C62238">
        <w:rPr>
          <w:rFonts w:ascii="Arial Narrow" w:eastAsia="Calibri" w:hAnsi="Arial Narrow"/>
          <w:sz w:val="24"/>
          <w:lang w:val="fr-CM"/>
        </w:rPr>
        <w:t>.</w:t>
      </w:r>
    </w:p>
    <w:p w14:paraId="0653DD49" w14:textId="5E710B9F" w:rsidR="00A31078" w:rsidRDefault="00F516D2" w:rsidP="00617169">
      <w:pPr>
        <w:spacing w:before="120" w:after="120"/>
        <w:rPr>
          <w:rFonts w:ascii="Arial Narrow" w:eastAsia="Calibri" w:hAnsi="Arial Narrow"/>
          <w:sz w:val="24"/>
          <w:lang w:val="fr-CM"/>
        </w:rPr>
      </w:pPr>
      <w:r>
        <w:rPr>
          <w:rFonts w:ascii="Arial Narrow" w:eastAsia="Calibri" w:hAnsi="Arial Narrow"/>
          <w:sz w:val="24"/>
          <w:lang w:val="fr-CM"/>
        </w:rPr>
        <w:t xml:space="preserve">Entre temps, </w:t>
      </w:r>
      <w:r w:rsidR="00012B05">
        <w:rPr>
          <w:rFonts w:ascii="Arial Narrow" w:eastAsia="Calibri" w:hAnsi="Arial Narrow"/>
          <w:sz w:val="24"/>
          <w:lang w:val="fr-CM"/>
        </w:rPr>
        <w:t xml:space="preserve">il convient de </w:t>
      </w:r>
      <w:r w:rsidR="00227421">
        <w:rPr>
          <w:rFonts w:ascii="Arial Narrow" w:eastAsia="Calibri" w:hAnsi="Arial Narrow"/>
          <w:sz w:val="24"/>
          <w:lang w:val="fr-CM"/>
        </w:rPr>
        <w:t xml:space="preserve">relever le </w:t>
      </w:r>
      <w:r w:rsidR="00C1325A">
        <w:rPr>
          <w:rFonts w:ascii="Arial Narrow" w:eastAsia="Calibri" w:hAnsi="Arial Narrow"/>
          <w:sz w:val="24"/>
          <w:lang w:val="fr-CM"/>
        </w:rPr>
        <w:t>contexte</w:t>
      </w:r>
      <w:r w:rsidR="00227421">
        <w:rPr>
          <w:rFonts w:ascii="Arial Narrow" w:eastAsia="Calibri" w:hAnsi="Arial Narrow"/>
          <w:sz w:val="24"/>
          <w:lang w:val="fr-CM"/>
        </w:rPr>
        <w:t xml:space="preserve"> </w:t>
      </w:r>
      <w:r w:rsidR="003657EA">
        <w:rPr>
          <w:rFonts w:ascii="Arial Narrow" w:eastAsia="Calibri" w:hAnsi="Arial Narrow"/>
          <w:sz w:val="24"/>
          <w:lang w:val="fr-CM"/>
        </w:rPr>
        <w:t>de développement du Cameroun s’est enrichi avec l’adoption de la Stratégie Nationale de Développement 2</w:t>
      </w:r>
      <w:r w:rsidR="00A31078">
        <w:rPr>
          <w:rFonts w:ascii="Arial Narrow" w:eastAsia="Calibri" w:hAnsi="Arial Narrow"/>
          <w:sz w:val="24"/>
          <w:lang w:val="fr-CM"/>
        </w:rPr>
        <w:t>020-2030</w:t>
      </w:r>
      <w:r w:rsidR="001A070C">
        <w:rPr>
          <w:rFonts w:ascii="Arial Narrow" w:eastAsia="Calibri" w:hAnsi="Arial Narrow"/>
          <w:sz w:val="24"/>
          <w:lang w:val="fr-CM"/>
        </w:rPr>
        <w:t xml:space="preserve"> (SND 30)</w:t>
      </w:r>
      <w:r w:rsidR="00863AAE">
        <w:rPr>
          <w:rFonts w:ascii="Arial Narrow" w:eastAsia="Calibri" w:hAnsi="Arial Narrow"/>
          <w:sz w:val="24"/>
          <w:lang w:val="fr-CM"/>
        </w:rPr>
        <w:t xml:space="preserve"> </w:t>
      </w:r>
      <w:r w:rsidR="00863AAE" w:rsidRPr="00863AAE">
        <w:rPr>
          <w:rFonts w:ascii="Arial Narrow" w:eastAsia="Calibri" w:hAnsi="Arial Narrow"/>
          <w:sz w:val="24"/>
          <w:lang w:val="fr-FR"/>
        </w:rPr>
        <w:t xml:space="preserve">dont l'objectif est de permettre la transition du pays vers une </w:t>
      </w:r>
      <w:r w:rsidR="00863AAE">
        <w:rPr>
          <w:rFonts w:ascii="Arial Narrow" w:eastAsia="Calibri" w:hAnsi="Arial Narrow"/>
          <w:sz w:val="24"/>
          <w:lang w:val="fr-FR"/>
        </w:rPr>
        <w:t>N</w:t>
      </w:r>
      <w:r w:rsidR="00863AAE" w:rsidRPr="00863AAE">
        <w:rPr>
          <w:rFonts w:ascii="Arial Narrow" w:eastAsia="Calibri" w:hAnsi="Arial Narrow"/>
          <w:sz w:val="24"/>
          <w:lang w:val="fr-FR"/>
        </w:rPr>
        <w:t>ation industrialisée à revenu élevé en réduisant la pauvreté, en favorisant une croissance économique forte et en consolidant la démocratie</w:t>
      </w:r>
      <w:r w:rsidR="00863AAE">
        <w:rPr>
          <w:rFonts w:ascii="Arial Narrow" w:eastAsia="Calibri" w:hAnsi="Arial Narrow"/>
          <w:sz w:val="24"/>
          <w:lang w:val="fr-FR"/>
        </w:rPr>
        <w:t xml:space="preserve">. </w:t>
      </w:r>
      <w:r w:rsidR="001A070C">
        <w:rPr>
          <w:rFonts w:ascii="Arial Narrow" w:eastAsia="Calibri" w:hAnsi="Arial Narrow"/>
          <w:sz w:val="24"/>
          <w:lang w:val="fr-CM"/>
        </w:rPr>
        <w:t xml:space="preserve">Parallèlement, </w:t>
      </w:r>
      <w:r w:rsidR="00E70ABE">
        <w:rPr>
          <w:rFonts w:ascii="Arial Narrow" w:eastAsia="Calibri" w:hAnsi="Arial Narrow"/>
          <w:sz w:val="24"/>
          <w:lang w:val="fr-FR"/>
        </w:rPr>
        <w:t>l</w:t>
      </w:r>
      <w:r w:rsidR="00E70ABE" w:rsidRPr="00E70ABE">
        <w:rPr>
          <w:rFonts w:ascii="Arial Narrow" w:eastAsia="Calibri" w:hAnsi="Arial Narrow"/>
          <w:sz w:val="24"/>
          <w:lang w:val="fr-FR"/>
        </w:rPr>
        <w:t>e Cadre de coopération pour le développement durable des Nations Unies (UNSDCF) 2022-2026, élaboré dans le contexte de la pandémie de COVID-19, vise à contribuer à la réalisation des priorités nationales à travers quatre domaines prioritaires stratégiques : (i) Croissance inclusive et durable grâce à la transformation structurelle de l'économie et la création d'emplois décents, (ii) Développement humain et social de qualité, inclusif et équitable, (iii) Appui institutionnel et participation citoyenne, et (iv) Durabilité environnementale et gestion des risques climatiques et de catastrophe</w:t>
      </w:r>
      <w:r w:rsidR="00DA7F38">
        <w:rPr>
          <w:rFonts w:ascii="Arial Narrow" w:eastAsia="Calibri" w:hAnsi="Arial Narrow"/>
          <w:sz w:val="24"/>
          <w:lang w:val="fr-FR"/>
        </w:rPr>
        <w:t xml:space="preserve">. </w:t>
      </w:r>
      <w:r w:rsidR="00000F73">
        <w:rPr>
          <w:rFonts w:ascii="Arial Narrow" w:eastAsia="Calibri" w:hAnsi="Arial Narrow"/>
          <w:sz w:val="24"/>
          <w:lang w:val="fr-FR"/>
        </w:rPr>
        <w:t xml:space="preserve">Le Cadre </w:t>
      </w:r>
      <w:r w:rsidR="00350F63" w:rsidRPr="00350F63">
        <w:rPr>
          <w:rFonts w:ascii="Arial Narrow" w:eastAsia="Calibri" w:hAnsi="Arial Narrow"/>
          <w:sz w:val="24"/>
          <w:lang w:val="fr-FR"/>
        </w:rPr>
        <w:t>programmatique du PNUD</w:t>
      </w:r>
      <w:r w:rsidR="00040AA0">
        <w:rPr>
          <w:rFonts w:ascii="Arial Narrow" w:eastAsia="Calibri" w:hAnsi="Arial Narrow"/>
          <w:sz w:val="24"/>
          <w:lang w:val="fr-FR"/>
        </w:rPr>
        <w:t xml:space="preserve"> (CPD)</w:t>
      </w:r>
      <w:r w:rsidR="00350F63" w:rsidRPr="00350F63">
        <w:rPr>
          <w:rFonts w:ascii="Arial Narrow" w:eastAsia="Calibri" w:hAnsi="Arial Narrow"/>
          <w:sz w:val="24"/>
          <w:lang w:val="fr-FR"/>
        </w:rPr>
        <w:t xml:space="preserve"> aligné sur l'UNSDCF</w:t>
      </w:r>
      <w:r w:rsidR="005D09A3">
        <w:rPr>
          <w:rFonts w:ascii="Arial Narrow" w:eastAsia="Calibri" w:hAnsi="Arial Narrow"/>
          <w:sz w:val="24"/>
          <w:lang w:val="fr-FR"/>
        </w:rPr>
        <w:t xml:space="preserve"> met quant </w:t>
      </w:r>
      <w:r w:rsidR="007034E8">
        <w:rPr>
          <w:rFonts w:ascii="Arial Narrow" w:eastAsia="Calibri" w:hAnsi="Arial Narrow"/>
          <w:sz w:val="24"/>
          <w:lang w:val="fr-FR"/>
        </w:rPr>
        <w:t>à</w:t>
      </w:r>
      <w:r w:rsidR="00EF4D1D">
        <w:rPr>
          <w:rFonts w:ascii="Arial Narrow" w:eastAsia="Calibri" w:hAnsi="Arial Narrow"/>
          <w:sz w:val="24"/>
          <w:lang w:val="fr-FR"/>
        </w:rPr>
        <w:t xml:space="preserve"> lui l’accent </w:t>
      </w:r>
      <w:r w:rsidR="007034E8">
        <w:rPr>
          <w:rFonts w:ascii="Arial Narrow" w:eastAsia="Calibri" w:hAnsi="Arial Narrow"/>
          <w:sz w:val="24"/>
          <w:lang w:val="fr-FR"/>
        </w:rPr>
        <w:t xml:space="preserve">sur </w:t>
      </w:r>
      <w:r w:rsidR="007034E8" w:rsidRPr="00350F63">
        <w:rPr>
          <w:rFonts w:ascii="Arial Narrow" w:eastAsia="Calibri" w:hAnsi="Arial Narrow"/>
          <w:sz w:val="24"/>
          <w:lang w:val="fr-FR"/>
        </w:rPr>
        <w:t>ses</w:t>
      </w:r>
      <w:r w:rsidR="00350F63" w:rsidRPr="00350F63">
        <w:rPr>
          <w:rFonts w:ascii="Arial Narrow" w:eastAsia="Calibri" w:hAnsi="Arial Narrow"/>
          <w:sz w:val="24"/>
          <w:lang w:val="fr-FR"/>
        </w:rPr>
        <w:t xml:space="preserve"> avantages comparatifs en matière de transformation structurelle, de gouvernance inclusive, de consolidation de la paix, de changement climatique et de développement socio-économique.</w:t>
      </w:r>
    </w:p>
    <w:p w14:paraId="4148BE1F" w14:textId="5C4A69C6" w:rsidR="000579EE" w:rsidRDefault="001E21DE" w:rsidP="00617169">
      <w:pPr>
        <w:spacing w:before="120" w:after="120"/>
        <w:rPr>
          <w:rFonts w:ascii="Arial Narrow" w:eastAsia="Calibri" w:hAnsi="Arial Narrow"/>
          <w:sz w:val="24"/>
          <w:lang w:val="fr-CM"/>
        </w:rPr>
      </w:pPr>
      <w:r>
        <w:rPr>
          <w:rFonts w:ascii="Arial Narrow" w:eastAsia="Calibri" w:hAnsi="Arial Narrow"/>
          <w:sz w:val="24"/>
          <w:lang w:val="fr-CM"/>
        </w:rPr>
        <w:t xml:space="preserve">Compte tenu </w:t>
      </w:r>
      <w:r w:rsidR="008F47A4">
        <w:rPr>
          <w:rFonts w:ascii="Arial Narrow" w:eastAsia="Calibri" w:hAnsi="Arial Narrow"/>
          <w:sz w:val="24"/>
          <w:lang w:val="fr-CM"/>
        </w:rPr>
        <w:t>de</w:t>
      </w:r>
      <w:r w:rsidR="005171CD">
        <w:rPr>
          <w:rFonts w:ascii="Arial Narrow" w:eastAsia="Calibri" w:hAnsi="Arial Narrow"/>
          <w:sz w:val="24"/>
          <w:lang w:val="fr-CM"/>
        </w:rPr>
        <w:t xml:space="preserve"> </w:t>
      </w:r>
      <w:r w:rsidR="00E17A3C">
        <w:rPr>
          <w:rFonts w:ascii="Arial Narrow" w:eastAsia="Calibri" w:hAnsi="Arial Narrow"/>
          <w:sz w:val="24"/>
          <w:lang w:val="fr-CM"/>
        </w:rPr>
        <w:t>ces évolution</w:t>
      </w:r>
      <w:r w:rsidR="00380377">
        <w:rPr>
          <w:rFonts w:ascii="Arial Narrow" w:eastAsia="Calibri" w:hAnsi="Arial Narrow"/>
          <w:sz w:val="24"/>
          <w:lang w:val="fr-CM"/>
        </w:rPr>
        <w:t>s</w:t>
      </w:r>
      <w:r w:rsidR="00E17A3C">
        <w:rPr>
          <w:rFonts w:ascii="Arial Narrow" w:eastAsia="Calibri" w:hAnsi="Arial Narrow"/>
          <w:sz w:val="24"/>
          <w:lang w:val="fr-CM"/>
        </w:rPr>
        <w:t xml:space="preserve">, </w:t>
      </w:r>
      <w:r w:rsidR="008F47A4">
        <w:rPr>
          <w:rFonts w:ascii="Arial Narrow" w:eastAsia="Calibri" w:hAnsi="Arial Narrow"/>
          <w:sz w:val="24"/>
          <w:lang w:val="fr-CM"/>
        </w:rPr>
        <w:t xml:space="preserve">le processus de </w:t>
      </w:r>
      <w:proofErr w:type="spellStart"/>
      <w:r w:rsidR="00380377">
        <w:rPr>
          <w:rFonts w:ascii="Arial Narrow" w:eastAsia="Calibri" w:hAnsi="Arial Narrow"/>
          <w:sz w:val="24"/>
          <w:lang w:val="fr-CM"/>
        </w:rPr>
        <w:t>rephasage</w:t>
      </w:r>
      <w:proofErr w:type="spellEnd"/>
      <w:r w:rsidR="00380377">
        <w:rPr>
          <w:rFonts w:ascii="Arial Narrow" w:eastAsia="Calibri" w:hAnsi="Arial Narrow"/>
          <w:sz w:val="24"/>
          <w:lang w:val="fr-CM"/>
        </w:rPr>
        <w:t xml:space="preserve"> du PAREC est un </w:t>
      </w:r>
      <w:r w:rsidR="00F1505D">
        <w:rPr>
          <w:rFonts w:ascii="Arial Narrow" w:eastAsia="Calibri" w:hAnsi="Arial Narrow"/>
          <w:sz w:val="24"/>
          <w:lang w:val="fr-CM"/>
        </w:rPr>
        <w:t xml:space="preserve">exercice </w:t>
      </w:r>
      <w:r w:rsidR="00EE7453">
        <w:rPr>
          <w:rFonts w:ascii="Arial Narrow" w:eastAsia="Calibri" w:hAnsi="Arial Narrow"/>
          <w:sz w:val="24"/>
          <w:lang w:val="fr-CM"/>
        </w:rPr>
        <w:t xml:space="preserve">qui va permettre de décliner </w:t>
      </w:r>
      <w:r w:rsidR="00B676CF">
        <w:rPr>
          <w:rFonts w:ascii="Arial Narrow" w:eastAsia="Calibri" w:hAnsi="Arial Narrow"/>
          <w:sz w:val="24"/>
          <w:lang w:val="fr-CM"/>
        </w:rPr>
        <w:t>certain</w:t>
      </w:r>
      <w:r w:rsidR="0045368E">
        <w:rPr>
          <w:rFonts w:ascii="Arial Narrow" w:eastAsia="Calibri" w:hAnsi="Arial Narrow"/>
          <w:sz w:val="24"/>
          <w:lang w:val="fr-CM"/>
        </w:rPr>
        <w:t xml:space="preserve">s axes </w:t>
      </w:r>
      <w:r w:rsidR="00DF4DE0">
        <w:rPr>
          <w:rFonts w:ascii="Arial Narrow" w:eastAsia="Calibri" w:hAnsi="Arial Narrow"/>
          <w:sz w:val="24"/>
          <w:lang w:val="fr-CM"/>
        </w:rPr>
        <w:t>d’intervention stratégiques du CPD</w:t>
      </w:r>
      <w:r w:rsidR="00A232ED">
        <w:rPr>
          <w:rFonts w:ascii="Arial Narrow" w:eastAsia="Calibri" w:hAnsi="Arial Narrow"/>
          <w:sz w:val="24"/>
          <w:lang w:val="fr-CM"/>
        </w:rPr>
        <w:t xml:space="preserve"> de manière opérationnelle. </w:t>
      </w:r>
      <w:r w:rsidR="008B7905">
        <w:rPr>
          <w:rFonts w:ascii="Arial Narrow" w:eastAsia="Calibri" w:hAnsi="Arial Narrow"/>
          <w:sz w:val="24"/>
          <w:lang w:val="fr-CM"/>
        </w:rPr>
        <w:t xml:space="preserve">Cet exercice exige </w:t>
      </w:r>
      <w:r w:rsidR="000677E7">
        <w:rPr>
          <w:rFonts w:ascii="Arial Narrow" w:eastAsia="Calibri" w:hAnsi="Arial Narrow"/>
          <w:sz w:val="24"/>
          <w:lang w:val="fr-CM"/>
        </w:rPr>
        <w:t>du temps</w:t>
      </w:r>
      <w:r w:rsidR="00C443A6">
        <w:rPr>
          <w:rFonts w:ascii="Arial Narrow" w:eastAsia="Calibri" w:hAnsi="Arial Narrow"/>
          <w:sz w:val="24"/>
          <w:lang w:val="fr-CM"/>
        </w:rPr>
        <w:t xml:space="preserve"> et à la fois </w:t>
      </w:r>
      <w:r w:rsidR="00C34E3F">
        <w:rPr>
          <w:rFonts w:ascii="Arial Narrow" w:eastAsia="Calibri" w:hAnsi="Arial Narrow"/>
          <w:sz w:val="24"/>
          <w:lang w:val="fr-CM"/>
        </w:rPr>
        <w:t xml:space="preserve">des </w:t>
      </w:r>
      <w:r w:rsidR="00225E97">
        <w:rPr>
          <w:rFonts w:ascii="Arial Narrow" w:eastAsia="Calibri" w:hAnsi="Arial Narrow"/>
          <w:sz w:val="24"/>
          <w:lang w:val="fr-CM"/>
        </w:rPr>
        <w:t>ressources</w:t>
      </w:r>
      <w:r w:rsidR="00FC6080">
        <w:rPr>
          <w:rFonts w:ascii="Arial Narrow" w:eastAsia="Calibri" w:hAnsi="Arial Narrow"/>
          <w:sz w:val="24"/>
          <w:lang w:val="fr-CM"/>
        </w:rPr>
        <w:t xml:space="preserve"> techniques et fi</w:t>
      </w:r>
      <w:r w:rsidR="003927E7">
        <w:rPr>
          <w:rFonts w:ascii="Arial Narrow" w:eastAsia="Calibri" w:hAnsi="Arial Narrow"/>
          <w:sz w:val="24"/>
          <w:lang w:val="fr-CM"/>
        </w:rPr>
        <w:t xml:space="preserve">nancières </w:t>
      </w:r>
      <w:r w:rsidR="000E5BEE">
        <w:rPr>
          <w:rFonts w:ascii="Arial Narrow" w:eastAsia="Calibri" w:hAnsi="Arial Narrow"/>
          <w:sz w:val="24"/>
          <w:lang w:val="fr-CM"/>
        </w:rPr>
        <w:t>adéquat</w:t>
      </w:r>
      <w:r w:rsidR="00641B21">
        <w:rPr>
          <w:rFonts w:ascii="Arial Narrow" w:eastAsia="Calibri" w:hAnsi="Arial Narrow"/>
          <w:sz w:val="24"/>
          <w:lang w:val="fr-CM"/>
        </w:rPr>
        <w:t>es</w:t>
      </w:r>
      <w:r w:rsidR="003927E7">
        <w:rPr>
          <w:rFonts w:ascii="Arial Narrow" w:eastAsia="Calibri" w:hAnsi="Arial Narrow"/>
          <w:sz w:val="24"/>
          <w:lang w:val="fr-CM"/>
        </w:rPr>
        <w:t>,</w:t>
      </w:r>
      <w:r w:rsidR="000E5BEE">
        <w:rPr>
          <w:rFonts w:ascii="Arial Narrow" w:eastAsia="Calibri" w:hAnsi="Arial Narrow"/>
          <w:sz w:val="24"/>
          <w:lang w:val="fr-CM"/>
        </w:rPr>
        <w:t xml:space="preserve"> </w:t>
      </w:r>
      <w:r w:rsidR="00562102">
        <w:rPr>
          <w:rFonts w:ascii="Arial Narrow" w:eastAsia="Calibri" w:hAnsi="Arial Narrow"/>
          <w:sz w:val="24"/>
          <w:lang w:val="fr-CM"/>
        </w:rPr>
        <w:t xml:space="preserve">en vue </w:t>
      </w:r>
      <w:r w:rsidR="00641B21" w:rsidRPr="00641B21">
        <w:rPr>
          <w:rFonts w:ascii="Arial Narrow" w:eastAsia="Calibri" w:hAnsi="Arial Narrow"/>
          <w:sz w:val="24"/>
          <w:lang w:val="fr-CM"/>
        </w:rPr>
        <w:t>d’analyser</w:t>
      </w:r>
      <w:r w:rsidR="009D6E63">
        <w:rPr>
          <w:rFonts w:ascii="Arial Narrow" w:eastAsia="Calibri" w:hAnsi="Arial Narrow"/>
          <w:sz w:val="24"/>
          <w:lang w:val="fr-CM"/>
        </w:rPr>
        <w:t xml:space="preserve"> en profondeur</w:t>
      </w:r>
      <w:r w:rsidR="00641B21">
        <w:rPr>
          <w:rFonts w:ascii="Arial Narrow" w:eastAsia="Calibri" w:hAnsi="Arial Narrow"/>
          <w:sz w:val="24"/>
          <w:lang w:val="fr-CM"/>
        </w:rPr>
        <w:t xml:space="preserve"> non </w:t>
      </w:r>
      <w:r w:rsidR="00641B21">
        <w:rPr>
          <w:rFonts w:ascii="Arial Narrow" w:eastAsia="Calibri" w:hAnsi="Arial Narrow"/>
          <w:sz w:val="24"/>
          <w:lang w:val="fr-CM"/>
        </w:rPr>
        <w:lastRenderedPageBreak/>
        <w:t>seulement les performances</w:t>
      </w:r>
      <w:r w:rsidR="00E22E66">
        <w:rPr>
          <w:rFonts w:ascii="Arial Narrow" w:eastAsia="Calibri" w:hAnsi="Arial Narrow"/>
          <w:sz w:val="24"/>
          <w:lang w:val="fr-CM"/>
        </w:rPr>
        <w:t>,</w:t>
      </w:r>
      <w:r w:rsidR="00F022F6">
        <w:rPr>
          <w:rFonts w:ascii="Arial Narrow" w:eastAsia="Calibri" w:hAnsi="Arial Narrow"/>
          <w:sz w:val="24"/>
          <w:lang w:val="fr-CM"/>
        </w:rPr>
        <w:t xml:space="preserve"> </w:t>
      </w:r>
      <w:r w:rsidR="00CD2CB7">
        <w:rPr>
          <w:rFonts w:ascii="Arial Narrow" w:eastAsia="Calibri" w:hAnsi="Arial Narrow"/>
          <w:sz w:val="24"/>
          <w:lang w:val="fr-CM"/>
        </w:rPr>
        <w:t>les risques</w:t>
      </w:r>
      <w:r w:rsidR="00F022F6">
        <w:rPr>
          <w:rFonts w:ascii="Arial Narrow" w:eastAsia="Calibri" w:hAnsi="Arial Narrow"/>
          <w:sz w:val="24"/>
          <w:lang w:val="fr-CM"/>
        </w:rPr>
        <w:t xml:space="preserve"> et </w:t>
      </w:r>
      <w:r w:rsidR="00225E97">
        <w:rPr>
          <w:rFonts w:ascii="Arial Narrow" w:eastAsia="Calibri" w:hAnsi="Arial Narrow"/>
          <w:sz w:val="24"/>
          <w:lang w:val="fr-CM"/>
        </w:rPr>
        <w:t>opportunités</w:t>
      </w:r>
      <w:r w:rsidR="00E22E66">
        <w:rPr>
          <w:rFonts w:ascii="Arial Narrow" w:eastAsia="Calibri" w:hAnsi="Arial Narrow"/>
          <w:sz w:val="24"/>
          <w:lang w:val="fr-CM"/>
        </w:rPr>
        <w:t xml:space="preserve"> mais aussi, </w:t>
      </w:r>
      <w:r w:rsidR="00FE4FEE">
        <w:rPr>
          <w:rFonts w:ascii="Arial Narrow" w:eastAsia="Calibri" w:hAnsi="Arial Narrow"/>
          <w:sz w:val="24"/>
          <w:lang w:val="fr-CM"/>
        </w:rPr>
        <w:t xml:space="preserve">procéder aux </w:t>
      </w:r>
      <w:r w:rsidR="00641B21" w:rsidRPr="00641B21">
        <w:rPr>
          <w:rFonts w:ascii="Arial Narrow" w:eastAsia="Calibri" w:hAnsi="Arial Narrow"/>
          <w:sz w:val="24"/>
          <w:lang w:val="fr-CM"/>
        </w:rPr>
        <w:t>ajustements</w:t>
      </w:r>
      <w:r w:rsidR="00FE4FEE">
        <w:rPr>
          <w:rFonts w:ascii="Arial Narrow" w:eastAsia="Calibri" w:hAnsi="Arial Narrow"/>
          <w:sz w:val="24"/>
          <w:lang w:val="fr-CM"/>
        </w:rPr>
        <w:t xml:space="preserve"> techniques nécessaires</w:t>
      </w:r>
      <w:r w:rsidR="00B60D04">
        <w:rPr>
          <w:rFonts w:ascii="Arial Narrow" w:eastAsia="Calibri" w:hAnsi="Arial Narrow"/>
          <w:sz w:val="24"/>
          <w:lang w:val="fr-CM"/>
        </w:rPr>
        <w:t xml:space="preserve"> en lien avec </w:t>
      </w:r>
      <w:r w:rsidR="003B0CB4">
        <w:rPr>
          <w:rFonts w:ascii="Arial Narrow" w:eastAsia="Calibri" w:hAnsi="Arial Narrow"/>
          <w:sz w:val="24"/>
          <w:lang w:val="fr-CM"/>
        </w:rPr>
        <w:t xml:space="preserve">le contexte </w:t>
      </w:r>
      <w:r w:rsidR="000677E7">
        <w:rPr>
          <w:rFonts w:ascii="Arial Narrow" w:eastAsia="Calibri" w:hAnsi="Arial Narrow"/>
          <w:sz w:val="24"/>
          <w:lang w:val="fr-CM"/>
        </w:rPr>
        <w:t>sanitaire</w:t>
      </w:r>
      <w:r w:rsidR="003B0CB4">
        <w:rPr>
          <w:rFonts w:ascii="Arial Narrow" w:eastAsia="Calibri" w:hAnsi="Arial Narrow"/>
          <w:sz w:val="24"/>
          <w:lang w:val="fr-CM"/>
        </w:rPr>
        <w:t xml:space="preserve"> et </w:t>
      </w:r>
      <w:r w:rsidR="006D1FF4">
        <w:rPr>
          <w:rFonts w:ascii="Arial Narrow" w:eastAsia="Calibri" w:hAnsi="Arial Narrow"/>
          <w:sz w:val="24"/>
          <w:lang w:val="fr-CM"/>
        </w:rPr>
        <w:t>socio-économique</w:t>
      </w:r>
      <w:r w:rsidR="00D75AF4">
        <w:rPr>
          <w:rFonts w:ascii="Arial Narrow" w:eastAsia="Calibri" w:hAnsi="Arial Narrow"/>
          <w:sz w:val="24"/>
          <w:lang w:val="fr-CM"/>
        </w:rPr>
        <w:t xml:space="preserve"> du pays. </w:t>
      </w:r>
      <w:r w:rsidR="00641B21" w:rsidRPr="00641B21">
        <w:rPr>
          <w:rFonts w:ascii="Arial Narrow" w:eastAsia="Calibri" w:hAnsi="Arial Narrow"/>
          <w:sz w:val="24"/>
          <w:lang w:val="fr-CM"/>
        </w:rPr>
        <w:t xml:space="preserve"> </w:t>
      </w:r>
      <w:r w:rsidR="000677E7">
        <w:rPr>
          <w:rFonts w:ascii="Arial Narrow" w:eastAsia="Calibri" w:hAnsi="Arial Narrow"/>
          <w:sz w:val="24"/>
          <w:lang w:val="fr-CM"/>
        </w:rPr>
        <w:t>Il</w:t>
      </w:r>
      <w:r w:rsidR="00E32F5B">
        <w:rPr>
          <w:rFonts w:ascii="Arial Narrow" w:eastAsia="Calibri" w:hAnsi="Arial Narrow"/>
          <w:sz w:val="24"/>
          <w:lang w:val="fr-CM"/>
        </w:rPr>
        <w:t xml:space="preserve"> convenait </w:t>
      </w:r>
      <w:r w:rsidR="0063174F">
        <w:rPr>
          <w:rFonts w:ascii="Arial Narrow" w:eastAsia="Calibri" w:hAnsi="Arial Narrow"/>
          <w:sz w:val="24"/>
          <w:lang w:val="fr-CM"/>
        </w:rPr>
        <w:t xml:space="preserve">par conséquent </w:t>
      </w:r>
      <w:r w:rsidR="00E32F5B">
        <w:rPr>
          <w:rFonts w:ascii="Arial Narrow" w:eastAsia="Calibri" w:hAnsi="Arial Narrow"/>
          <w:sz w:val="24"/>
          <w:lang w:val="fr-CM"/>
        </w:rPr>
        <w:t xml:space="preserve">qu’un </w:t>
      </w:r>
      <w:r w:rsidR="003B6A1F">
        <w:rPr>
          <w:rFonts w:ascii="Arial Narrow" w:eastAsia="Calibri" w:hAnsi="Arial Narrow"/>
          <w:sz w:val="24"/>
          <w:lang w:val="fr-CM"/>
        </w:rPr>
        <w:t>P</w:t>
      </w:r>
      <w:r w:rsidR="00E32F5B">
        <w:rPr>
          <w:rFonts w:ascii="Arial Narrow" w:eastAsia="Calibri" w:hAnsi="Arial Narrow"/>
          <w:sz w:val="24"/>
          <w:lang w:val="fr-CM"/>
        </w:rPr>
        <w:t>lan d’</w:t>
      </w:r>
      <w:r w:rsidR="003B6A1F">
        <w:rPr>
          <w:rFonts w:ascii="Arial Narrow" w:eastAsia="Calibri" w:hAnsi="Arial Narrow"/>
          <w:sz w:val="24"/>
          <w:lang w:val="fr-CM"/>
        </w:rPr>
        <w:t>I</w:t>
      </w:r>
      <w:r w:rsidR="00E32F5B">
        <w:rPr>
          <w:rFonts w:ascii="Arial Narrow" w:eastAsia="Calibri" w:hAnsi="Arial Narrow"/>
          <w:sz w:val="24"/>
          <w:lang w:val="fr-CM"/>
        </w:rPr>
        <w:t xml:space="preserve">nitiation </w:t>
      </w:r>
      <w:r w:rsidR="003B6A1F">
        <w:rPr>
          <w:rFonts w:ascii="Arial Narrow" w:eastAsia="Calibri" w:hAnsi="Arial Narrow"/>
          <w:sz w:val="24"/>
          <w:lang w:val="fr-CM"/>
        </w:rPr>
        <w:t xml:space="preserve">du </w:t>
      </w:r>
      <w:r w:rsidR="008C772B">
        <w:rPr>
          <w:rFonts w:ascii="Arial Narrow" w:eastAsia="Calibri" w:hAnsi="Arial Narrow"/>
          <w:sz w:val="24"/>
          <w:lang w:val="fr-CM"/>
        </w:rPr>
        <w:t xml:space="preserve">futur </w:t>
      </w:r>
      <w:r w:rsidR="003B6A1F">
        <w:rPr>
          <w:rFonts w:ascii="Arial Narrow" w:eastAsia="Calibri" w:hAnsi="Arial Narrow"/>
          <w:sz w:val="24"/>
          <w:lang w:val="fr-CM"/>
        </w:rPr>
        <w:t xml:space="preserve">Projet </w:t>
      </w:r>
      <w:r w:rsidR="00E32F5B">
        <w:rPr>
          <w:rFonts w:ascii="Arial Narrow" w:eastAsia="Calibri" w:hAnsi="Arial Narrow"/>
          <w:sz w:val="24"/>
          <w:lang w:val="fr-CM"/>
        </w:rPr>
        <w:t xml:space="preserve">soit mis en place pour </w:t>
      </w:r>
      <w:r w:rsidR="00ED64E2">
        <w:rPr>
          <w:rFonts w:ascii="Arial Narrow" w:eastAsia="Calibri" w:hAnsi="Arial Narrow"/>
          <w:sz w:val="24"/>
          <w:lang w:val="fr-CM"/>
        </w:rPr>
        <w:t xml:space="preserve">gérer </w:t>
      </w:r>
      <w:r w:rsidR="008C772B">
        <w:rPr>
          <w:rFonts w:ascii="Arial Narrow" w:eastAsia="Calibri" w:hAnsi="Arial Narrow"/>
          <w:sz w:val="24"/>
          <w:lang w:val="fr-CM"/>
        </w:rPr>
        <w:t xml:space="preserve">et accompagner l’ensemble du processus de </w:t>
      </w:r>
      <w:proofErr w:type="spellStart"/>
      <w:r w:rsidR="008C772B">
        <w:rPr>
          <w:rFonts w:ascii="Arial Narrow" w:eastAsia="Calibri" w:hAnsi="Arial Narrow"/>
          <w:sz w:val="24"/>
          <w:lang w:val="fr-CM"/>
        </w:rPr>
        <w:t>rephasage</w:t>
      </w:r>
      <w:proofErr w:type="spellEnd"/>
      <w:r w:rsidR="008C772B">
        <w:rPr>
          <w:rFonts w:ascii="Arial Narrow" w:eastAsia="Calibri" w:hAnsi="Arial Narrow"/>
          <w:sz w:val="24"/>
          <w:lang w:val="fr-CM"/>
        </w:rPr>
        <w:t xml:space="preserve"> du PAREC. </w:t>
      </w:r>
      <w:r w:rsidR="00ED64E2">
        <w:rPr>
          <w:rFonts w:ascii="Arial Narrow" w:eastAsia="Calibri" w:hAnsi="Arial Narrow"/>
          <w:sz w:val="24"/>
          <w:lang w:val="fr-CM"/>
        </w:rPr>
        <w:t xml:space="preserve"> </w:t>
      </w:r>
    </w:p>
    <w:p w14:paraId="0AC332B2" w14:textId="447D3D40" w:rsidR="00587D2A" w:rsidRPr="00C62238" w:rsidRDefault="00587D2A" w:rsidP="00617169">
      <w:pPr>
        <w:spacing w:before="120" w:after="120"/>
        <w:rPr>
          <w:rFonts w:ascii="Arial Narrow" w:eastAsia="Calibri" w:hAnsi="Arial Narrow"/>
          <w:sz w:val="24"/>
          <w:lang w:val="fr-CM"/>
        </w:rPr>
      </w:pPr>
      <w:r>
        <w:rPr>
          <w:rFonts w:ascii="Arial Narrow" w:eastAsia="Calibri" w:hAnsi="Arial Narrow"/>
          <w:sz w:val="24"/>
          <w:lang w:val="fr-CM"/>
        </w:rPr>
        <w:t xml:space="preserve">Au terme de cet exercice, </w:t>
      </w:r>
      <w:r w:rsidR="00036401">
        <w:rPr>
          <w:rFonts w:ascii="Arial Narrow" w:eastAsia="Calibri" w:hAnsi="Arial Narrow"/>
          <w:sz w:val="24"/>
          <w:lang w:val="fr-CM"/>
        </w:rPr>
        <w:t>il est attendu que l</w:t>
      </w:r>
      <w:r w:rsidRPr="00587D2A">
        <w:rPr>
          <w:rFonts w:ascii="Arial Narrow" w:eastAsia="Calibri" w:hAnsi="Arial Narrow"/>
          <w:sz w:val="24"/>
          <w:lang w:val="fr-CM"/>
        </w:rPr>
        <w:t xml:space="preserve">e PAREC </w:t>
      </w:r>
      <w:r w:rsidR="003C2934">
        <w:rPr>
          <w:rFonts w:ascii="Arial Narrow" w:eastAsia="Calibri" w:hAnsi="Arial Narrow"/>
          <w:sz w:val="24"/>
          <w:lang w:val="fr-CM"/>
        </w:rPr>
        <w:t xml:space="preserve">soit </w:t>
      </w:r>
      <w:r w:rsidRPr="00587D2A">
        <w:rPr>
          <w:rFonts w:ascii="Arial Narrow" w:eastAsia="Calibri" w:hAnsi="Arial Narrow"/>
          <w:sz w:val="24"/>
          <w:lang w:val="fr-CM"/>
        </w:rPr>
        <w:t xml:space="preserve">rephasé </w:t>
      </w:r>
      <w:r w:rsidR="000C47AA">
        <w:rPr>
          <w:rFonts w:ascii="Arial Narrow" w:eastAsia="Calibri" w:hAnsi="Arial Narrow"/>
          <w:sz w:val="24"/>
          <w:lang w:val="fr-CM"/>
        </w:rPr>
        <w:t xml:space="preserve">en vue de sa mise en cohérence avec </w:t>
      </w:r>
      <w:r w:rsidR="00BD3CCC">
        <w:rPr>
          <w:rFonts w:ascii="Arial Narrow" w:eastAsia="Calibri" w:hAnsi="Arial Narrow"/>
          <w:sz w:val="24"/>
          <w:lang w:val="fr-CM"/>
        </w:rPr>
        <w:t xml:space="preserve">les </w:t>
      </w:r>
      <w:r w:rsidRPr="00587D2A">
        <w:rPr>
          <w:rFonts w:ascii="Arial Narrow" w:eastAsia="Calibri" w:hAnsi="Arial Narrow"/>
          <w:sz w:val="24"/>
          <w:lang w:val="fr-CM"/>
        </w:rPr>
        <w:t xml:space="preserve">priorités nationales et </w:t>
      </w:r>
      <w:r w:rsidR="00BD3CCC">
        <w:rPr>
          <w:rFonts w:ascii="Arial Narrow" w:eastAsia="Calibri" w:hAnsi="Arial Narrow"/>
          <w:sz w:val="24"/>
          <w:lang w:val="fr-CM"/>
        </w:rPr>
        <w:t xml:space="preserve">le </w:t>
      </w:r>
      <w:r w:rsidRPr="00587D2A">
        <w:rPr>
          <w:rFonts w:ascii="Arial Narrow" w:eastAsia="Calibri" w:hAnsi="Arial Narrow"/>
          <w:sz w:val="24"/>
          <w:lang w:val="fr-CM"/>
        </w:rPr>
        <w:t>CPD 2022-2026</w:t>
      </w:r>
      <w:r w:rsidR="00BD3CCC">
        <w:rPr>
          <w:rFonts w:ascii="Arial Narrow" w:eastAsia="Calibri" w:hAnsi="Arial Narrow"/>
          <w:sz w:val="24"/>
          <w:lang w:val="fr-CM"/>
        </w:rPr>
        <w:t xml:space="preserve">. </w:t>
      </w:r>
    </w:p>
    <w:p w14:paraId="4C31B0A8" w14:textId="77777777" w:rsidR="008F7F43" w:rsidRPr="0086371F" w:rsidRDefault="008F7F43" w:rsidP="008F7F43">
      <w:pPr>
        <w:pStyle w:val="Titre1"/>
      </w:pPr>
      <w:r w:rsidRPr="0086371F">
        <w:t>Management Arrangements</w:t>
      </w:r>
    </w:p>
    <w:p w14:paraId="2952E856" w14:textId="5BA5BDE8" w:rsidR="009B38D1" w:rsidRDefault="009B38D1" w:rsidP="009B38D1">
      <w:pPr>
        <w:spacing w:before="120" w:after="120"/>
        <w:rPr>
          <w:i/>
          <w:szCs w:val="22"/>
        </w:rPr>
      </w:pPr>
      <w:r w:rsidRPr="00546948">
        <w:rPr>
          <w:i/>
          <w:highlight w:val="yellow"/>
        </w:rPr>
        <w:t>A short description of the individuals, organisations, and/or team structure required to conduct the activities of the Initiation Plan.</w:t>
      </w:r>
      <w:r w:rsidR="00C401A1" w:rsidRPr="00546948">
        <w:rPr>
          <w:i/>
          <w:szCs w:val="22"/>
          <w:highlight w:val="yellow"/>
        </w:rPr>
        <w:t xml:space="preserve"> If the size and scope of the Initiation Plan requires the establishment of a project board, describe the structure here and include a diagram if needed, drawing from the standard diagram provided in the full project document template.</w:t>
      </w:r>
    </w:p>
    <w:p w14:paraId="12EB4F77" w14:textId="77777777" w:rsidR="00B539CD" w:rsidRPr="0049093A" w:rsidRDefault="00B539CD" w:rsidP="004D074F">
      <w:pPr>
        <w:spacing w:before="120" w:after="120"/>
        <w:rPr>
          <w:rFonts w:ascii="Arial Narrow" w:eastAsia="Calibri" w:hAnsi="Arial Narrow"/>
          <w:sz w:val="24"/>
          <w:lang w:val="en-US"/>
        </w:rPr>
      </w:pPr>
    </w:p>
    <w:p w14:paraId="5B06568F" w14:textId="72181799" w:rsidR="00B539CD" w:rsidRPr="00B539CD" w:rsidRDefault="00B539CD" w:rsidP="00B539CD">
      <w:pPr>
        <w:spacing w:before="120" w:after="120"/>
        <w:rPr>
          <w:rFonts w:ascii="Arial Narrow" w:eastAsia="Calibri" w:hAnsi="Arial Narrow"/>
          <w:sz w:val="24"/>
          <w:lang w:val="fr-CM"/>
        </w:rPr>
      </w:pPr>
      <w:r w:rsidRPr="00B539CD">
        <w:rPr>
          <w:rFonts w:ascii="Arial Narrow" w:eastAsia="Calibri" w:hAnsi="Arial Narrow"/>
          <w:sz w:val="24"/>
          <w:lang w:val="fr-CM"/>
        </w:rPr>
        <w:t xml:space="preserve">Le </w:t>
      </w:r>
      <w:r>
        <w:rPr>
          <w:rFonts w:ascii="Arial Narrow" w:eastAsia="Calibri" w:hAnsi="Arial Narrow"/>
          <w:sz w:val="24"/>
          <w:lang w:val="fr-CM"/>
        </w:rPr>
        <w:t xml:space="preserve">présent </w:t>
      </w:r>
      <w:r w:rsidRPr="00B539CD">
        <w:rPr>
          <w:rFonts w:ascii="Arial Narrow" w:eastAsia="Calibri" w:hAnsi="Arial Narrow"/>
          <w:sz w:val="24"/>
          <w:lang w:val="fr-CM"/>
        </w:rPr>
        <w:t xml:space="preserve">Plan d’Initiation sera mis en œuvre selon la modalité DIM (Direct </w:t>
      </w:r>
      <w:proofErr w:type="spellStart"/>
      <w:r w:rsidRPr="00B539CD">
        <w:rPr>
          <w:rFonts w:ascii="Arial Narrow" w:eastAsia="Calibri" w:hAnsi="Arial Narrow"/>
          <w:sz w:val="24"/>
          <w:lang w:val="fr-CM"/>
        </w:rPr>
        <w:t>Implementation</w:t>
      </w:r>
      <w:proofErr w:type="spellEnd"/>
      <w:r w:rsidRPr="00B539CD">
        <w:rPr>
          <w:rFonts w:ascii="Arial Narrow" w:eastAsia="Calibri" w:hAnsi="Arial Narrow"/>
          <w:sz w:val="24"/>
          <w:lang w:val="fr-CM"/>
        </w:rPr>
        <w:t xml:space="preserve">) compte tenu de la courte durée que connaitra cette phase. Cette modalité permettra également d’accélérer la réalisation des différentes études de manière à obtenir les résultats à temps. </w:t>
      </w:r>
      <w:r>
        <w:rPr>
          <w:rFonts w:ascii="Arial Narrow" w:eastAsia="Calibri" w:hAnsi="Arial Narrow"/>
          <w:sz w:val="24"/>
          <w:lang w:val="fr-CM"/>
        </w:rPr>
        <w:t xml:space="preserve">L’équipe de la DNP du PAREC ainsi que les points focaux des ministères sectoriels impliqués dans la mise en œuvre du PAREC constituent la task-force de mise en œuvre du Plan d’Initiation. </w:t>
      </w:r>
    </w:p>
    <w:p w14:paraId="727D584C" w14:textId="09BD682B" w:rsidR="00B539CD" w:rsidRDefault="00B539CD" w:rsidP="00B539CD">
      <w:pPr>
        <w:spacing w:before="120" w:after="120"/>
        <w:rPr>
          <w:rFonts w:ascii="Arial Narrow" w:eastAsia="Calibri" w:hAnsi="Arial Narrow"/>
          <w:sz w:val="24"/>
          <w:lang w:val="fr-CM"/>
        </w:rPr>
      </w:pPr>
      <w:r w:rsidRPr="00B539CD">
        <w:rPr>
          <w:rFonts w:ascii="Arial Narrow" w:eastAsia="Calibri" w:hAnsi="Arial Narrow"/>
          <w:sz w:val="24"/>
          <w:lang w:val="fr-CM"/>
        </w:rPr>
        <w:t>Pour assurer la mise en œuvre du Plan d’Initiation, une équipe légère constituée d</w:t>
      </w:r>
      <w:r>
        <w:rPr>
          <w:rFonts w:ascii="Arial Narrow" w:eastAsia="Calibri" w:hAnsi="Arial Narrow"/>
          <w:sz w:val="24"/>
          <w:lang w:val="fr-CM"/>
        </w:rPr>
        <w:t xml:space="preserve">u </w:t>
      </w:r>
      <w:r w:rsidRPr="00B539CD">
        <w:rPr>
          <w:rFonts w:ascii="Arial Narrow" w:eastAsia="Calibri" w:hAnsi="Arial Narrow"/>
          <w:sz w:val="24"/>
          <w:lang w:val="fr-CM"/>
        </w:rPr>
        <w:t>CTP</w:t>
      </w:r>
      <w:r>
        <w:rPr>
          <w:rFonts w:ascii="Arial Narrow" w:eastAsia="Calibri" w:hAnsi="Arial Narrow"/>
          <w:sz w:val="24"/>
          <w:lang w:val="fr-CM"/>
        </w:rPr>
        <w:t xml:space="preserve"> de PAREC</w:t>
      </w:r>
      <w:r w:rsidRPr="00B539CD">
        <w:rPr>
          <w:rFonts w:ascii="Arial Narrow" w:eastAsia="Calibri" w:hAnsi="Arial Narrow"/>
          <w:sz w:val="24"/>
          <w:lang w:val="fr-CM"/>
        </w:rPr>
        <w:t>, d</w:t>
      </w:r>
      <w:r>
        <w:rPr>
          <w:rFonts w:ascii="Arial Narrow" w:eastAsia="Calibri" w:hAnsi="Arial Narrow"/>
          <w:sz w:val="24"/>
          <w:lang w:val="fr-CM"/>
        </w:rPr>
        <w:t>e l’</w:t>
      </w:r>
      <w:r w:rsidRPr="00B539CD">
        <w:rPr>
          <w:rFonts w:ascii="Arial Narrow" w:eastAsia="Calibri" w:hAnsi="Arial Narrow"/>
          <w:sz w:val="24"/>
          <w:lang w:val="fr-CM"/>
        </w:rPr>
        <w:t xml:space="preserve">Assistant Administratif et Financier </w:t>
      </w:r>
      <w:r>
        <w:rPr>
          <w:rFonts w:ascii="Arial Narrow" w:eastAsia="Calibri" w:hAnsi="Arial Narrow"/>
          <w:sz w:val="24"/>
          <w:lang w:val="fr-CM"/>
        </w:rPr>
        <w:t xml:space="preserve">du PAREC </w:t>
      </w:r>
      <w:r w:rsidRPr="00B539CD">
        <w:rPr>
          <w:rFonts w:ascii="Arial Narrow" w:eastAsia="Calibri" w:hAnsi="Arial Narrow"/>
          <w:sz w:val="24"/>
          <w:lang w:val="fr-CM"/>
        </w:rPr>
        <w:t>et d</w:t>
      </w:r>
      <w:r>
        <w:rPr>
          <w:rFonts w:ascii="Arial Narrow" w:eastAsia="Calibri" w:hAnsi="Arial Narrow"/>
          <w:sz w:val="24"/>
          <w:lang w:val="fr-CM"/>
        </w:rPr>
        <w:t>u</w:t>
      </w:r>
      <w:r w:rsidRPr="00B539CD">
        <w:rPr>
          <w:rFonts w:ascii="Arial Narrow" w:eastAsia="Calibri" w:hAnsi="Arial Narrow"/>
          <w:sz w:val="24"/>
          <w:lang w:val="fr-CM"/>
        </w:rPr>
        <w:t xml:space="preserve"> chauffeur </w:t>
      </w:r>
      <w:r>
        <w:rPr>
          <w:rFonts w:ascii="Arial Narrow" w:eastAsia="Calibri" w:hAnsi="Arial Narrow"/>
          <w:sz w:val="24"/>
          <w:lang w:val="fr-CM"/>
        </w:rPr>
        <w:t>du PAREC</w:t>
      </w:r>
      <w:r w:rsidRPr="00B539CD">
        <w:rPr>
          <w:rFonts w:ascii="Arial Narrow" w:eastAsia="Calibri" w:hAnsi="Arial Narrow"/>
          <w:sz w:val="24"/>
          <w:lang w:val="fr-CM"/>
        </w:rPr>
        <w:t xml:space="preserve">.  </w:t>
      </w:r>
      <w:r>
        <w:rPr>
          <w:rFonts w:ascii="Arial Narrow" w:eastAsia="Calibri" w:hAnsi="Arial Narrow"/>
          <w:sz w:val="24"/>
          <w:lang w:val="fr-CM"/>
        </w:rPr>
        <w:t xml:space="preserve">Cette équipe sera assistée par le Conseiller </w:t>
      </w:r>
      <w:proofErr w:type="spellStart"/>
      <w:r w:rsidR="00334B6D">
        <w:rPr>
          <w:rFonts w:ascii="Arial Narrow" w:eastAsia="Calibri" w:hAnsi="Arial Narrow"/>
          <w:sz w:val="24"/>
          <w:lang w:val="fr-CM"/>
        </w:rPr>
        <w:t>Startégique</w:t>
      </w:r>
      <w:proofErr w:type="spellEnd"/>
      <w:r w:rsidR="00334B6D">
        <w:rPr>
          <w:rFonts w:ascii="Arial Narrow" w:eastAsia="Calibri" w:hAnsi="Arial Narrow"/>
          <w:sz w:val="24"/>
          <w:lang w:val="fr-CM"/>
        </w:rPr>
        <w:t xml:space="preserve"> </w:t>
      </w:r>
      <w:r>
        <w:rPr>
          <w:rFonts w:ascii="Arial Narrow" w:eastAsia="Calibri" w:hAnsi="Arial Narrow"/>
          <w:sz w:val="24"/>
          <w:lang w:val="fr-CM"/>
        </w:rPr>
        <w:t>International chargé de la Finance Inclusive (C</w:t>
      </w:r>
      <w:r w:rsidR="00951CFB">
        <w:rPr>
          <w:rFonts w:ascii="Arial Narrow" w:eastAsia="Calibri" w:hAnsi="Arial Narrow"/>
          <w:sz w:val="24"/>
          <w:lang w:val="fr-CM"/>
        </w:rPr>
        <w:t>S</w:t>
      </w:r>
      <w:r>
        <w:rPr>
          <w:rFonts w:ascii="Arial Narrow" w:eastAsia="Calibri" w:hAnsi="Arial Narrow"/>
          <w:sz w:val="24"/>
          <w:lang w:val="fr-CM"/>
        </w:rPr>
        <w:t xml:space="preserve">I). </w:t>
      </w:r>
    </w:p>
    <w:p w14:paraId="038297E4" w14:textId="77777777" w:rsidR="00B539CD" w:rsidRDefault="00B539CD" w:rsidP="004D074F">
      <w:pPr>
        <w:spacing w:before="120" w:after="120"/>
        <w:rPr>
          <w:rFonts w:ascii="Arial Narrow" w:eastAsia="Calibri" w:hAnsi="Arial Narrow"/>
          <w:sz w:val="24"/>
          <w:lang w:val="fr-CM"/>
        </w:rPr>
      </w:pPr>
    </w:p>
    <w:p w14:paraId="07D01280" w14:textId="77777777" w:rsidR="00ED2613" w:rsidRDefault="00ED2613" w:rsidP="00ED2613">
      <w:pPr>
        <w:pStyle w:val="Titre1"/>
      </w:pPr>
      <w:r>
        <w:t>Monitoring</w:t>
      </w:r>
    </w:p>
    <w:p w14:paraId="54627E8F" w14:textId="77777777" w:rsidR="00ED2613" w:rsidRPr="009445E4" w:rsidRDefault="00ED2613" w:rsidP="00ED2613">
      <w:pPr>
        <w:rPr>
          <w:i/>
          <w:highlight w:val="yellow"/>
        </w:rPr>
      </w:pPr>
      <w:r w:rsidRPr="009445E4">
        <w:rPr>
          <w:i/>
          <w:highlight w:val="yellow"/>
        </w:rPr>
        <w:t xml:space="preserve">A description of the monitoring requirements for the Initiation Plan. </w:t>
      </w:r>
    </w:p>
    <w:p w14:paraId="619E076B" w14:textId="124B9DF7" w:rsidR="00ED2613" w:rsidRPr="009445E4" w:rsidRDefault="00ED2613" w:rsidP="00ED2613">
      <w:pPr>
        <w:rPr>
          <w:highlight w:val="yellow"/>
        </w:rPr>
      </w:pPr>
      <w:r w:rsidRPr="009445E4">
        <w:rPr>
          <w:i/>
          <w:highlight w:val="yellow"/>
        </w:rPr>
        <w:t>Please refer to how the output and associated activity results shall be monitored, reviewed and assessed, depending on the scope and duration of the Initiation Plan (</w:t>
      </w:r>
      <w:proofErr w:type="gramStart"/>
      <w:r w:rsidRPr="009445E4">
        <w:rPr>
          <w:i/>
          <w:highlight w:val="yellow"/>
        </w:rPr>
        <w:t>i.e.</w:t>
      </w:r>
      <w:proofErr w:type="gramEnd"/>
      <w:r w:rsidRPr="009445E4">
        <w:rPr>
          <w:i/>
          <w:highlight w:val="yellow"/>
        </w:rPr>
        <w:t xml:space="preserve"> an Initiation Plan with a 9 months duration to start-up pilot activities shall require the combination of various monitoring tools and mechanisms, as opposed to a short Initiation Plan established to hire a consultant for the finalization of the Project Document).</w:t>
      </w:r>
    </w:p>
    <w:p w14:paraId="068F7B0D" w14:textId="4F1BE3BE" w:rsidR="00ED2613" w:rsidRPr="003B3A33" w:rsidRDefault="00C401A1" w:rsidP="00ED2613">
      <w:r w:rsidRPr="009445E4">
        <w:rPr>
          <w:i/>
          <w:highlight w:val="yellow"/>
        </w:rPr>
        <w:t xml:space="preserve">As minimum requirement, an Initiation Phase Report </w:t>
      </w:r>
      <w:r w:rsidR="00ED2613" w:rsidRPr="009445E4">
        <w:rPr>
          <w:i/>
          <w:highlight w:val="yellow"/>
        </w:rPr>
        <w:t>should be prepared at the end of the Initiation Plan,</w:t>
      </w:r>
      <w:r w:rsidRPr="009445E4">
        <w:rPr>
          <w:i/>
          <w:highlight w:val="yellow"/>
        </w:rPr>
        <w:t xml:space="preserve"> using the standard format available in the </w:t>
      </w:r>
      <w:hyperlink r:id="rId14" w:history="1">
        <w:r w:rsidRPr="009445E4">
          <w:rPr>
            <w:rStyle w:val="Lienhypertexte"/>
            <w:highlight w:val="yellow"/>
          </w:rPr>
          <w:t>Executive Snapshot</w:t>
        </w:r>
      </w:hyperlink>
      <w:r w:rsidRPr="009445E4">
        <w:rPr>
          <w:i/>
          <w:highlight w:val="yellow"/>
        </w:rPr>
        <w:t xml:space="preserve"> in addition to attaching the full project document if developed or an explanation if initiation failed to produce a full project.</w:t>
      </w:r>
      <w:r>
        <w:rPr>
          <w:i/>
        </w:rPr>
        <w:t xml:space="preserve"> </w:t>
      </w:r>
      <w:r w:rsidR="00ED2613" w:rsidRPr="00C401A1">
        <w:rPr>
          <w:i/>
        </w:rPr>
        <w:t xml:space="preserve"> </w:t>
      </w:r>
    </w:p>
    <w:p w14:paraId="49A2F69E" w14:textId="77777777" w:rsidR="00ED2613" w:rsidRDefault="00ED2613" w:rsidP="000C4DDD">
      <w:pPr>
        <w:rPr>
          <w:b/>
        </w:rPr>
      </w:pPr>
    </w:p>
    <w:p w14:paraId="62898974" w14:textId="6E6B9106" w:rsidR="009445E4" w:rsidRPr="00BD6D44" w:rsidRDefault="008603DF" w:rsidP="000C4DDD">
      <w:pPr>
        <w:rPr>
          <w:rFonts w:ascii="Arial Narrow" w:eastAsia="Calibri" w:hAnsi="Arial Narrow"/>
          <w:sz w:val="24"/>
          <w:lang w:val="fr-CM"/>
        </w:rPr>
      </w:pPr>
      <w:r w:rsidRPr="00BD6D44">
        <w:rPr>
          <w:rFonts w:ascii="Arial Narrow" w:eastAsia="Calibri" w:hAnsi="Arial Narrow"/>
          <w:sz w:val="24"/>
          <w:lang w:val="fr-CM"/>
        </w:rPr>
        <w:t xml:space="preserve">Le </w:t>
      </w:r>
      <w:r w:rsidR="00AF182E" w:rsidRPr="00BD6D44">
        <w:rPr>
          <w:rFonts w:ascii="Arial Narrow" w:eastAsia="Calibri" w:hAnsi="Arial Narrow"/>
          <w:sz w:val="24"/>
          <w:lang w:val="fr-CM"/>
        </w:rPr>
        <w:t>présent</w:t>
      </w:r>
      <w:r w:rsidRPr="00BD6D44">
        <w:rPr>
          <w:rFonts w:ascii="Arial Narrow" w:eastAsia="Calibri" w:hAnsi="Arial Narrow"/>
          <w:sz w:val="24"/>
          <w:lang w:val="fr-CM"/>
        </w:rPr>
        <w:t xml:space="preserve"> Plan d’Initiation </w:t>
      </w:r>
      <w:r w:rsidR="009E60C0" w:rsidRPr="00BD6D44">
        <w:rPr>
          <w:rFonts w:ascii="Arial Narrow" w:eastAsia="Calibri" w:hAnsi="Arial Narrow"/>
          <w:sz w:val="24"/>
          <w:lang w:val="fr-CM"/>
        </w:rPr>
        <w:t xml:space="preserve">(PI) </w:t>
      </w:r>
      <w:r w:rsidRPr="00BD6D44">
        <w:rPr>
          <w:rFonts w:ascii="Arial Narrow" w:eastAsia="Calibri" w:hAnsi="Arial Narrow"/>
          <w:sz w:val="24"/>
          <w:lang w:val="fr-CM"/>
        </w:rPr>
        <w:t xml:space="preserve">repose sur </w:t>
      </w:r>
      <w:r w:rsidR="00AD0FCB">
        <w:rPr>
          <w:rFonts w:ascii="Arial Narrow" w:eastAsia="Calibri" w:hAnsi="Arial Narrow"/>
          <w:sz w:val="24"/>
          <w:lang w:val="fr-CM"/>
        </w:rPr>
        <w:t xml:space="preserve">six </w:t>
      </w:r>
      <w:r w:rsidR="00147F98" w:rsidRPr="00BD6D44">
        <w:rPr>
          <w:rFonts w:ascii="Arial Narrow" w:eastAsia="Calibri" w:hAnsi="Arial Narrow"/>
          <w:sz w:val="24"/>
          <w:lang w:val="fr-CM"/>
        </w:rPr>
        <w:t>(0</w:t>
      </w:r>
      <w:r w:rsidR="00AD0FCB">
        <w:rPr>
          <w:rFonts w:ascii="Arial Narrow" w:eastAsia="Calibri" w:hAnsi="Arial Narrow"/>
          <w:sz w:val="24"/>
          <w:lang w:val="fr-CM"/>
        </w:rPr>
        <w:t>6</w:t>
      </w:r>
      <w:r w:rsidR="00147F98" w:rsidRPr="00BD6D44">
        <w:rPr>
          <w:rFonts w:ascii="Arial Narrow" w:eastAsia="Calibri" w:hAnsi="Arial Narrow"/>
          <w:sz w:val="24"/>
          <w:lang w:val="fr-CM"/>
        </w:rPr>
        <w:t>)</w:t>
      </w:r>
      <w:r w:rsidR="00D33A22" w:rsidRPr="00BD6D44">
        <w:rPr>
          <w:rFonts w:ascii="Arial Narrow" w:eastAsia="Calibri" w:hAnsi="Arial Narrow"/>
          <w:sz w:val="24"/>
          <w:lang w:val="fr-CM"/>
        </w:rPr>
        <w:t xml:space="preserve"> </w:t>
      </w:r>
      <w:r w:rsidRPr="00BD6D44">
        <w:rPr>
          <w:rFonts w:ascii="Arial Narrow" w:eastAsia="Calibri" w:hAnsi="Arial Narrow"/>
          <w:sz w:val="24"/>
          <w:lang w:val="fr-CM"/>
        </w:rPr>
        <w:t>résultats :</w:t>
      </w:r>
    </w:p>
    <w:p w14:paraId="241DC51F" w14:textId="7C798B38" w:rsidR="00313DE2" w:rsidRPr="00BD6D44" w:rsidRDefault="0013271F" w:rsidP="000C4DDD">
      <w:pPr>
        <w:rPr>
          <w:rFonts w:ascii="Arial Narrow" w:eastAsia="Calibri" w:hAnsi="Arial Narrow"/>
          <w:sz w:val="24"/>
          <w:lang w:val="fr-CM"/>
        </w:rPr>
      </w:pPr>
      <w:r w:rsidRPr="00BD6D44">
        <w:rPr>
          <w:rFonts w:ascii="Arial Narrow" w:eastAsia="Calibri" w:hAnsi="Arial Narrow"/>
          <w:b/>
          <w:bCs/>
          <w:i/>
          <w:iCs/>
          <w:sz w:val="24"/>
          <w:lang w:val="fr-CM"/>
        </w:rPr>
        <w:t>Résultat</w:t>
      </w:r>
      <w:r w:rsidR="00551AD8" w:rsidRPr="00BD6D44">
        <w:rPr>
          <w:rFonts w:ascii="Arial Narrow" w:eastAsia="Calibri" w:hAnsi="Arial Narrow"/>
          <w:b/>
          <w:bCs/>
          <w:i/>
          <w:iCs/>
          <w:sz w:val="24"/>
          <w:lang w:val="fr-CM"/>
        </w:rPr>
        <w:t xml:space="preserve"> 1</w:t>
      </w:r>
      <w:r w:rsidR="00551AD8" w:rsidRPr="00BD6D44">
        <w:rPr>
          <w:rFonts w:ascii="Arial Narrow" w:eastAsia="Calibri" w:hAnsi="Arial Narrow"/>
          <w:sz w:val="24"/>
          <w:lang w:val="fr-CM"/>
        </w:rPr>
        <w:t xml:space="preserve"> : Les instances </w:t>
      </w:r>
      <w:r w:rsidR="00A579C9" w:rsidRPr="00BD6D44">
        <w:rPr>
          <w:rFonts w:ascii="Arial Narrow" w:eastAsia="Calibri" w:hAnsi="Arial Narrow"/>
          <w:sz w:val="24"/>
          <w:lang w:val="fr-CM"/>
        </w:rPr>
        <w:t xml:space="preserve">en cours </w:t>
      </w:r>
      <w:r w:rsidR="00551AD8" w:rsidRPr="00BD6D44">
        <w:rPr>
          <w:rFonts w:ascii="Arial Narrow" w:eastAsia="Calibri" w:hAnsi="Arial Narrow"/>
          <w:sz w:val="24"/>
          <w:lang w:val="fr-CM"/>
        </w:rPr>
        <w:t xml:space="preserve">du PAREC sont </w:t>
      </w:r>
      <w:r w:rsidR="0038704A" w:rsidRPr="00BD6D44">
        <w:rPr>
          <w:rFonts w:ascii="Arial Narrow" w:eastAsia="Calibri" w:hAnsi="Arial Narrow"/>
          <w:sz w:val="24"/>
          <w:lang w:val="fr-CM"/>
        </w:rPr>
        <w:t>liquidées et clôturées</w:t>
      </w:r>
      <w:r w:rsidR="00A73872">
        <w:rPr>
          <w:rFonts w:ascii="Arial Narrow" w:eastAsia="Calibri" w:hAnsi="Arial Narrow"/>
          <w:sz w:val="24"/>
          <w:lang w:val="fr-CM"/>
        </w:rPr>
        <w:t xml:space="preserve"> conformément aux procédures en vig</w:t>
      </w:r>
      <w:r w:rsidR="000D60D7">
        <w:rPr>
          <w:rFonts w:ascii="Arial Narrow" w:eastAsia="Calibri" w:hAnsi="Arial Narrow"/>
          <w:sz w:val="24"/>
          <w:lang w:val="fr-CM"/>
        </w:rPr>
        <w:t>ueur</w:t>
      </w:r>
      <w:r w:rsidR="0038704A" w:rsidRPr="00BD6D44">
        <w:rPr>
          <w:rFonts w:ascii="Arial Narrow" w:eastAsia="Calibri" w:hAnsi="Arial Narrow"/>
          <w:sz w:val="24"/>
          <w:lang w:val="fr-CM"/>
        </w:rPr>
        <w:t>.</w:t>
      </w:r>
    </w:p>
    <w:p w14:paraId="03407133" w14:textId="4421E281" w:rsidR="008603DF" w:rsidRPr="00BD6D44" w:rsidRDefault="005033F7" w:rsidP="000C4DDD">
      <w:pPr>
        <w:rPr>
          <w:rFonts w:ascii="Arial Narrow" w:eastAsia="Calibri" w:hAnsi="Arial Narrow"/>
          <w:sz w:val="24"/>
          <w:lang w:val="fr-CM"/>
        </w:rPr>
      </w:pPr>
      <w:r w:rsidRPr="00BD6D44">
        <w:rPr>
          <w:rFonts w:ascii="Arial Narrow" w:eastAsia="Calibri" w:hAnsi="Arial Narrow"/>
          <w:b/>
          <w:bCs/>
          <w:i/>
          <w:iCs/>
          <w:sz w:val="24"/>
          <w:lang w:val="fr-CM"/>
        </w:rPr>
        <w:t xml:space="preserve">Résultat </w:t>
      </w:r>
      <w:r w:rsidR="00A579C9" w:rsidRPr="00BD6D44">
        <w:rPr>
          <w:rFonts w:ascii="Arial Narrow" w:eastAsia="Calibri" w:hAnsi="Arial Narrow"/>
          <w:b/>
          <w:bCs/>
          <w:i/>
          <w:iCs/>
          <w:sz w:val="24"/>
          <w:lang w:val="fr-CM"/>
        </w:rPr>
        <w:t>2</w:t>
      </w:r>
      <w:r w:rsidRPr="00BD6D44">
        <w:rPr>
          <w:rFonts w:ascii="Arial Narrow" w:eastAsia="Calibri" w:hAnsi="Arial Narrow"/>
          <w:sz w:val="24"/>
          <w:lang w:val="fr-CM"/>
        </w:rPr>
        <w:t xml:space="preserve"> : </w:t>
      </w:r>
      <w:r w:rsidR="00207161" w:rsidRPr="00BD6D44">
        <w:rPr>
          <w:rFonts w:ascii="Arial Narrow" w:eastAsia="Calibri" w:hAnsi="Arial Narrow"/>
          <w:sz w:val="24"/>
          <w:lang w:val="fr-CM"/>
        </w:rPr>
        <w:t>L</w:t>
      </w:r>
      <w:r w:rsidR="00924C32" w:rsidRPr="00BD6D44">
        <w:rPr>
          <w:rFonts w:ascii="Arial Narrow" w:eastAsia="Calibri" w:hAnsi="Arial Narrow"/>
          <w:sz w:val="24"/>
          <w:lang w:val="fr-CM"/>
        </w:rPr>
        <w:t xml:space="preserve">’évaluation </w:t>
      </w:r>
      <w:r w:rsidR="008A40E1" w:rsidRPr="00BD6D44">
        <w:rPr>
          <w:rFonts w:ascii="Arial Narrow" w:eastAsia="Calibri" w:hAnsi="Arial Narrow"/>
          <w:sz w:val="24"/>
          <w:lang w:val="fr-CM"/>
        </w:rPr>
        <w:t xml:space="preserve">des performances </w:t>
      </w:r>
      <w:r w:rsidR="00D46082" w:rsidRPr="00BD6D44">
        <w:rPr>
          <w:rFonts w:ascii="Arial Narrow" w:eastAsia="Calibri" w:hAnsi="Arial Narrow"/>
          <w:sz w:val="24"/>
          <w:lang w:val="fr-CM"/>
        </w:rPr>
        <w:t xml:space="preserve">et </w:t>
      </w:r>
      <w:r w:rsidR="00AA1698" w:rsidRPr="00BD6D44">
        <w:rPr>
          <w:rFonts w:ascii="Arial Narrow" w:eastAsia="Calibri" w:hAnsi="Arial Narrow"/>
          <w:sz w:val="24"/>
          <w:lang w:val="fr-CM"/>
        </w:rPr>
        <w:t>des c</w:t>
      </w:r>
      <w:r w:rsidR="00D46082" w:rsidRPr="00BD6D44">
        <w:rPr>
          <w:rFonts w:ascii="Arial Narrow" w:eastAsia="Calibri" w:hAnsi="Arial Narrow"/>
          <w:sz w:val="24"/>
          <w:lang w:val="fr-CM"/>
        </w:rPr>
        <w:t xml:space="preserve">hangements induits </w:t>
      </w:r>
      <w:r w:rsidR="00AA1698" w:rsidRPr="00BD6D44">
        <w:rPr>
          <w:rFonts w:ascii="Arial Narrow" w:eastAsia="Calibri" w:hAnsi="Arial Narrow"/>
          <w:sz w:val="24"/>
          <w:lang w:val="fr-CM"/>
        </w:rPr>
        <w:t xml:space="preserve">par le </w:t>
      </w:r>
      <w:r w:rsidR="00311A49" w:rsidRPr="00BD6D44">
        <w:rPr>
          <w:rFonts w:ascii="Arial Narrow" w:eastAsia="Calibri" w:hAnsi="Arial Narrow"/>
          <w:sz w:val="24"/>
          <w:lang w:val="fr-CM"/>
        </w:rPr>
        <w:t xml:space="preserve">PAREC </w:t>
      </w:r>
      <w:r w:rsidR="00587D8F" w:rsidRPr="00BD6D44">
        <w:rPr>
          <w:rFonts w:ascii="Arial Narrow" w:eastAsia="Calibri" w:hAnsi="Arial Narrow"/>
          <w:sz w:val="24"/>
          <w:lang w:val="fr-CM"/>
        </w:rPr>
        <w:t xml:space="preserve">sur </w:t>
      </w:r>
      <w:r w:rsidR="00D46082" w:rsidRPr="00BD6D44">
        <w:rPr>
          <w:rFonts w:ascii="Arial Narrow" w:eastAsia="Calibri" w:hAnsi="Arial Narrow"/>
          <w:sz w:val="24"/>
          <w:lang w:val="fr-CM"/>
        </w:rPr>
        <w:t xml:space="preserve">les populations </w:t>
      </w:r>
      <w:r w:rsidR="00F04D3A" w:rsidRPr="00BD6D44">
        <w:rPr>
          <w:rFonts w:ascii="Arial Narrow" w:eastAsia="Calibri" w:hAnsi="Arial Narrow"/>
          <w:sz w:val="24"/>
          <w:lang w:val="fr-CM"/>
        </w:rPr>
        <w:t>bén</w:t>
      </w:r>
      <w:r w:rsidR="005A3F69" w:rsidRPr="00BD6D44">
        <w:rPr>
          <w:rFonts w:ascii="Arial Narrow" w:eastAsia="Calibri" w:hAnsi="Arial Narrow"/>
          <w:sz w:val="24"/>
          <w:lang w:val="fr-CM"/>
        </w:rPr>
        <w:t>é</w:t>
      </w:r>
      <w:r w:rsidR="00F04D3A" w:rsidRPr="00BD6D44">
        <w:rPr>
          <w:rFonts w:ascii="Arial Narrow" w:eastAsia="Calibri" w:hAnsi="Arial Narrow"/>
          <w:sz w:val="24"/>
          <w:lang w:val="fr-CM"/>
        </w:rPr>
        <w:t>ficiaires</w:t>
      </w:r>
      <w:r w:rsidR="005A1097" w:rsidRPr="00BD6D44">
        <w:rPr>
          <w:rFonts w:ascii="Arial Narrow" w:eastAsia="Calibri" w:hAnsi="Arial Narrow"/>
          <w:sz w:val="24"/>
          <w:lang w:val="fr-CM"/>
        </w:rPr>
        <w:t xml:space="preserve"> est </w:t>
      </w:r>
      <w:r w:rsidR="004074EA" w:rsidRPr="00BD6D44">
        <w:rPr>
          <w:rFonts w:ascii="Arial Narrow" w:eastAsia="Calibri" w:hAnsi="Arial Narrow"/>
          <w:sz w:val="24"/>
          <w:lang w:val="fr-CM"/>
        </w:rPr>
        <w:t>réalisée</w:t>
      </w:r>
      <w:r w:rsidR="00BC1B7E" w:rsidRPr="00BD6D44">
        <w:rPr>
          <w:rFonts w:ascii="Arial Narrow" w:eastAsia="Calibri" w:hAnsi="Arial Narrow"/>
          <w:sz w:val="24"/>
          <w:lang w:val="fr-CM"/>
        </w:rPr>
        <w:t>.</w:t>
      </w:r>
    </w:p>
    <w:p w14:paraId="70C9F4A2" w14:textId="660C97E3" w:rsidR="005A1097" w:rsidRPr="00BD6D44" w:rsidRDefault="005A1097" w:rsidP="000C4DDD">
      <w:pPr>
        <w:rPr>
          <w:rFonts w:ascii="Arial Narrow" w:eastAsia="Calibri" w:hAnsi="Arial Narrow"/>
          <w:sz w:val="24"/>
          <w:lang w:val="fr-CM"/>
        </w:rPr>
      </w:pPr>
      <w:r w:rsidRPr="00A73872">
        <w:rPr>
          <w:rFonts w:ascii="Arial Narrow" w:eastAsia="Calibri" w:hAnsi="Arial Narrow"/>
          <w:b/>
          <w:bCs/>
          <w:i/>
          <w:iCs/>
          <w:sz w:val="24"/>
          <w:lang w:val="fr-CM"/>
        </w:rPr>
        <w:t xml:space="preserve">Résultat </w:t>
      </w:r>
      <w:r w:rsidR="00A579C9" w:rsidRPr="00A73872">
        <w:rPr>
          <w:rFonts w:ascii="Arial Narrow" w:eastAsia="Calibri" w:hAnsi="Arial Narrow"/>
          <w:b/>
          <w:bCs/>
          <w:i/>
          <w:iCs/>
          <w:sz w:val="24"/>
          <w:lang w:val="fr-CM"/>
        </w:rPr>
        <w:t>3</w:t>
      </w:r>
      <w:r w:rsidRPr="00BD6D44">
        <w:rPr>
          <w:rFonts w:ascii="Arial Narrow" w:eastAsia="Calibri" w:hAnsi="Arial Narrow"/>
          <w:sz w:val="24"/>
          <w:lang w:val="fr-CM"/>
        </w:rPr>
        <w:t xml:space="preserve"> : </w:t>
      </w:r>
      <w:r w:rsidR="00DE284D" w:rsidRPr="00BD6D44">
        <w:rPr>
          <w:rFonts w:ascii="Arial Narrow" w:eastAsia="Calibri" w:hAnsi="Arial Narrow"/>
          <w:sz w:val="24"/>
          <w:lang w:val="fr-CM"/>
        </w:rPr>
        <w:t>Les</w:t>
      </w:r>
      <w:r w:rsidR="005A3F69" w:rsidRPr="00BD6D44">
        <w:rPr>
          <w:rFonts w:ascii="Arial Narrow" w:eastAsia="Calibri" w:hAnsi="Arial Narrow"/>
          <w:sz w:val="24"/>
          <w:lang w:val="fr-CM"/>
        </w:rPr>
        <w:t xml:space="preserve"> bonnes pratiques</w:t>
      </w:r>
      <w:r w:rsidR="00843907" w:rsidRPr="00BD6D44">
        <w:rPr>
          <w:rFonts w:ascii="Arial Narrow" w:eastAsia="Calibri" w:hAnsi="Arial Narrow"/>
          <w:sz w:val="24"/>
          <w:lang w:val="fr-CM"/>
        </w:rPr>
        <w:t xml:space="preserve"> et </w:t>
      </w:r>
      <w:r w:rsidR="005A3F69" w:rsidRPr="00BD6D44">
        <w:rPr>
          <w:rFonts w:ascii="Arial Narrow" w:eastAsia="Calibri" w:hAnsi="Arial Narrow"/>
          <w:sz w:val="24"/>
          <w:lang w:val="fr-CM"/>
        </w:rPr>
        <w:t xml:space="preserve">leçons apprises </w:t>
      </w:r>
      <w:r w:rsidR="00843907" w:rsidRPr="00BD6D44">
        <w:rPr>
          <w:rFonts w:ascii="Arial Narrow" w:eastAsia="Calibri" w:hAnsi="Arial Narrow"/>
          <w:sz w:val="24"/>
          <w:lang w:val="fr-CM"/>
        </w:rPr>
        <w:t>sont ca</w:t>
      </w:r>
      <w:r w:rsidR="00E806F4" w:rsidRPr="00BD6D44">
        <w:rPr>
          <w:rFonts w:ascii="Arial Narrow" w:eastAsia="Calibri" w:hAnsi="Arial Narrow"/>
          <w:sz w:val="24"/>
          <w:lang w:val="fr-CM"/>
        </w:rPr>
        <w:t xml:space="preserve">pitalisées pour </w:t>
      </w:r>
      <w:r w:rsidR="00843907" w:rsidRPr="00BD6D44">
        <w:rPr>
          <w:rFonts w:ascii="Arial Narrow" w:eastAsia="Calibri" w:hAnsi="Arial Narrow"/>
          <w:sz w:val="24"/>
          <w:lang w:val="fr-CM"/>
        </w:rPr>
        <w:t xml:space="preserve">générer des approches porteuses </w:t>
      </w:r>
      <w:r w:rsidR="00E806F4" w:rsidRPr="00BD6D44">
        <w:rPr>
          <w:rFonts w:ascii="Arial Narrow" w:eastAsia="Calibri" w:hAnsi="Arial Narrow"/>
          <w:sz w:val="24"/>
          <w:lang w:val="fr-CM"/>
        </w:rPr>
        <w:t xml:space="preserve">en vue de définir </w:t>
      </w:r>
      <w:r w:rsidR="00E1149D" w:rsidRPr="00BD6D44">
        <w:rPr>
          <w:rFonts w:ascii="Arial Narrow" w:eastAsia="Calibri" w:hAnsi="Arial Narrow"/>
          <w:sz w:val="24"/>
          <w:lang w:val="fr-CM"/>
        </w:rPr>
        <w:t xml:space="preserve">des </w:t>
      </w:r>
      <w:r w:rsidR="00843907" w:rsidRPr="00BD6D44">
        <w:rPr>
          <w:rFonts w:ascii="Arial Narrow" w:eastAsia="Calibri" w:hAnsi="Arial Narrow"/>
          <w:sz w:val="24"/>
          <w:lang w:val="fr-CM"/>
        </w:rPr>
        <w:t>interventions</w:t>
      </w:r>
      <w:r w:rsidR="00DE284D" w:rsidRPr="00BD6D44">
        <w:rPr>
          <w:rFonts w:ascii="Arial Narrow" w:eastAsia="Calibri" w:hAnsi="Arial Narrow"/>
          <w:sz w:val="24"/>
          <w:lang w:val="fr-CM"/>
        </w:rPr>
        <w:t xml:space="preserve"> </w:t>
      </w:r>
      <w:r w:rsidR="00E1149D" w:rsidRPr="00BD6D44">
        <w:rPr>
          <w:rFonts w:ascii="Arial Narrow" w:eastAsia="Calibri" w:hAnsi="Arial Narrow"/>
          <w:sz w:val="24"/>
          <w:lang w:val="fr-CM"/>
        </w:rPr>
        <w:t>futures</w:t>
      </w:r>
      <w:r w:rsidR="0061019A" w:rsidRPr="0061019A">
        <w:rPr>
          <w:rFonts w:ascii="Arial Narrow" w:eastAsia="Calibri" w:hAnsi="Arial Narrow"/>
          <w:sz w:val="24"/>
          <w:lang w:val="fr-CM"/>
        </w:rPr>
        <w:t xml:space="preserve"> </w:t>
      </w:r>
      <w:r w:rsidR="0061019A">
        <w:rPr>
          <w:rFonts w:ascii="Arial Narrow" w:eastAsia="Calibri" w:hAnsi="Arial Narrow"/>
          <w:sz w:val="24"/>
          <w:lang w:val="fr-CM"/>
        </w:rPr>
        <w:t xml:space="preserve">plus </w:t>
      </w:r>
      <w:r w:rsidR="0061019A" w:rsidRPr="00BD6D44">
        <w:rPr>
          <w:rFonts w:ascii="Arial Narrow" w:eastAsia="Calibri" w:hAnsi="Arial Narrow"/>
          <w:sz w:val="24"/>
          <w:lang w:val="fr-CM"/>
        </w:rPr>
        <w:t>pertinentes</w:t>
      </w:r>
      <w:r w:rsidR="007C49E7">
        <w:rPr>
          <w:rFonts w:ascii="Arial Narrow" w:eastAsia="Calibri" w:hAnsi="Arial Narrow"/>
          <w:sz w:val="24"/>
          <w:lang w:val="fr-CM"/>
        </w:rPr>
        <w:t xml:space="preserve"> et adaptées</w:t>
      </w:r>
      <w:r w:rsidR="00E1149D" w:rsidRPr="00BD6D44">
        <w:rPr>
          <w:rFonts w:ascii="Arial Narrow" w:eastAsia="Calibri" w:hAnsi="Arial Narrow"/>
          <w:sz w:val="24"/>
          <w:lang w:val="fr-CM"/>
        </w:rPr>
        <w:t>.</w:t>
      </w:r>
    </w:p>
    <w:p w14:paraId="7C5A19A4" w14:textId="7741D5C9" w:rsidR="00E1149D" w:rsidRDefault="00E1149D" w:rsidP="000C4DDD">
      <w:pPr>
        <w:rPr>
          <w:rFonts w:ascii="Arial Narrow" w:eastAsia="Calibri" w:hAnsi="Arial Narrow"/>
          <w:sz w:val="24"/>
          <w:lang w:val="fr-CM"/>
        </w:rPr>
      </w:pPr>
      <w:r w:rsidRPr="00A73872">
        <w:rPr>
          <w:rFonts w:ascii="Arial Narrow" w:eastAsia="Calibri" w:hAnsi="Arial Narrow"/>
          <w:b/>
          <w:bCs/>
          <w:i/>
          <w:iCs/>
          <w:sz w:val="24"/>
          <w:lang w:val="fr-CM"/>
        </w:rPr>
        <w:t>Résultat</w:t>
      </w:r>
      <w:r w:rsidR="0019749D" w:rsidRPr="00A73872">
        <w:rPr>
          <w:rFonts w:ascii="Arial Narrow" w:eastAsia="Calibri" w:hAnsi="Arial Narrow"/>
          <w:b/>
          <w:bCs/>
          <w:i/>
          <w:iCs/>
          <w:sz w:val="24"/>
          <w:lang w:val="fr-CM"/>
        </w:rPr>
        <w:t xml:space="preserve"> </w:t>
      </w:r>
      <w:r w:rsidR="00A579C9" w:rsidRPr="00A73872">
        <w:rPr>
          <w:rFonts w:ascii="Arial Narrow" w:eastAsia="Calibri" w:hAnsi="Arial Narrow"/>
          <w:b/>
          <w:bCs/>
          <w:i/>
          <w:iCs/>
          <w:sz w:val="24"/>
          <w:lang w:val="fr-CM"/>
        </w:rPr>
        <w:t>4</w:t>
      </w:r>
      <w:r w:rsidR="0019749D" w:rsidRPr="00BD6D44">
        <w:rPr>
          <w:rFonts w:ascii="Arial Narrow" w:eastAsia="Calibri" w:hAnsi="Arial Narrow"/>
          <w:sz w:val="24"/>
          <w:lang w:val="fr-CM"/>
        </w:rPr>
        <w:t xml:space="preserve"> : </w:t>
      </w:r>
      <w:r w:rsidR="00F93BE9" w:rsidRPr="00BD6D44">
        <w:rPr>
          <w:rFonts w:ascii="Arial Narrow" w:eastAsia="Calibri" w:hAnsi="Arial Narrow"/>
          <w:sz w:val="24"/>
          <w:lang w:val="fr-CM"/>
        </w:rPr>
        <w:t>L</w:t>
      </w:r>
      <w:r w:rsidR="00A708EA" w:rsidRPr="00BD6D44">
        <w:rPr>
          <w:rFonts w:ascii="Arial Narrow" w:eastAsia="Calibri" w:hAnsi="Arial Narrow"/>
          <w:sz w:val="24"/>
          <w:lang w:val="fr-CM"/>
        </w:rPr>
        <w:t>e PRODOC du futur</w:t>
      </w:r>
      <w:r w:rsidR="00F93BE9" w:rsidRPr="00BD6D44">
        <w:rPr>
          <w:rFonts w:ascii="Arial Narrow" w:eastAsia="Calibri" w:hAnsi="Arial Narrow"/>
          <w:sz w:val="24"/>
          <w:lang w:val="fr-CM"/>
        </w:rPr>
        <w:t xml:space="preserve"> Projet est élaboré et </w:t>
      </w:r>
      <w:r w:rsidR="00CC7977" w:rsidRPr="00BD6D44">
        <w:rPr>
          <w:rFonts w:ascii="Arial Narrow" w:eastAsia="Calibri" w:hAnsi="Arial Narrow"/>
          <w:sz w:val="24"/>
          <w:lang w:val="fr-CM"/>
        </w:rPr>
        <w:t xml:space="preserve">validé. </w:t>
      </w:r>
    </w:p>
    <w:p w14:paraId="33B3852B" w14:textId="0110702D" w:rsidR="00C11AEC" w:rsidRDefault="00361AC0" w:rsidP="000C4DDD">
      <w:pPr>
        <w:rPr>
          <w:rFonts w:ascii="Arial Narrow" w:eastAsia="Calibri" w:hAnsi="Arial Narrow"/>
          <w:sz w:val="24"/>
          <w:lang w:val="fr-CM"/>
        </w:rPr>
      </w:pPr>
      <w:r w:rsidRPr="001D0840">
        <w:rPr>
          <w:rFonts w:ascii="Arial Narrow" w:eastAsia="Calibri" w:hAnsi="Arial Narrow"/>
          <w:b/>
          <w:bCs/>
          <w:i/>
          <w:iCs/>
          <w:sz w:val="24"/>
          <w:lang w:val="fr-CM"/>
        </w:rPr>
        <w:t>Résultat 5</w:t>
      </w:r>
      <w:r>
        <w:rPr>
          <w:rFonts w:ascii="Arial Narrow" w:eastAsia="Calibri" w:hAnsi="Arial Narrow"/>
          <w:sz w:val="24"/>
          <w:lang w:val="fr-CM"/>
        </w:rPr>
        <w:t xml:space="preserve"> : </w:t>
      </w:r>
      <w:r w:rsidR="001D0840">
        <w:rPr>
          <w:rFonts w:ascii="Arial Narrow" w:eastAsia="Calibri" w:hAnsi="Arial Narrow"/>
          <w:sz w:val="24"/>
          <w:lang w:val="fr-CM"/>
        </w:rPr>
        <w:t>La mobilisation des ressources est initiée.</w:t>
      </w:r>
    </w:p>
    <w:p w14:paraId="6EAC16F5" w14:textId="6D7603DE" w:rsidR="00114CB8" w:rsidRPr="00BD6D44" w:rsidRDefault="00114CB8" w:rsidP="000C4DDD">
      <w:pPr>
        <w:rPr>
          <w:rFonts w:ascii="Arial Narrow" w:eastAsia="Calibri" w:hAnsi="Arial Narrow"/>
          <w:sz w:val="24"/>
          <w:lang w:val="fr-CM"/>
        </w:rPr>
      </w:pPr>
      <w:r w:rsidRPr="00766B97">
        <w:rPr>
          <w:rFonts w:ascii="Arial Narrow" w:eastAsia="Calibri" w:hAnsi="Arial Narrow"/>
          <w:b/>
          <w:bCs/>
          <w:i/>
          <w:iCs/>
          <w:sz w:val="24"/>
          <w:lang w:val="fr-CM"/>
        </w:rPr>
        <w:t>Ré</w:t>
      </w:r>
      <w:r w:rsidR="00766B97" w:rsidRPr="00766B97">
        <w:rPr>
          <w:rFonts w:ascii="Arial Narrow" w:eastAsia="Calibri" w:hAnsi="Arial Narrow"/>
          <w:b/>
          <w:bCs/>
          <w:i/>
          <w:iCs/>
          <w:sz w:val="24"/>
          <w:lang w:val="fr-CM"/>
        </w:rPr>
        <w:t>s</w:t>
      </w:r>
      <w:r w:rsidRPr="00766B97">
        <w:rPr>
          <w:rFonts w:ascii="Arial Narrow" w:eastAsia="Calibri" w:hAnsi="Arial Narrow"/>
          <w:b/>
          <w:bCs/>
          <w:i/>
          <w:iCs/>
          <w:sz w:val="24"/>
          <w:lang w:val="fr-CM"/>
        </w:rPr>
        <w:t>ultat</w:t>
      </w:r>
      <w:r w:rsidR="00766B97" w:rsidRPr="00766B97">
        <w:rPr>
          <w:rFonts w:ascii="Arial Narrow" w:eastAsia="Calibri" w:hAnsi="Arial Narrow"/>
          <w:b/>
          <w:bCs/>
          <w:i/>
          <w:iCs/>
          <w:sz w:val="24"/>
          <w:lang w:val="fr-CM"/>
        </w:rPr>
        <w:t xml:space="preserve"> 6</w:t>
      </w:r>
      <w:r w:rsidR="00766B97">
        <w:rPr>
          <w:rFonts w:ascii="Arial Narrow" w:eastAsia="Calibri" w:hAnsi="Arial Narrow"/>
          <w:sz w:val="24"/>
          <w:lang w:val="fr-CM"/>
        </w:rPr>
        <w:t xml:space="preserve"> : </w:t>
      </w:r>
      <w:r w:rsidR="00933C68">
        <w:rPr>
          <w:rFonts w:ascii="Arial Narrow" w:eastAsia="Calibri" w:hAnsi="Arial Narrow"/>
          <w:sz w:val="24"/>
          <w:lang w:val="fr-CM"/>
        </w:rPr>
        <w:t>L</w:t>
      </w:r>
      <w:r w:rsidR="00766B97">
        <w:rPr>
          <w:rFonts w:ascii="Arial Narrow" w:eastAsia="Calibri" w:hAnsi="Arial Narrow"/>
          <w:sz w:val="24"/>
          <w:lang w:val="fr-CM"/>
        </w:rPr>
        <w:t xml:space="preserve">es mécanismes de </w:t>
      </w:r>
      <w:r w:rsidR="00933C68">
        <w:rPr>
          <w:rFonts w:ascii="Arial Narrow" w:eastAsia="Calibri" w:hAnsi="Arial Narrow"/>
          <w:sz w:val="24"/>
          <w:lang w:val="fr-CM"/>
        </w:rPr>
        <w:t>gestion</w:t>
      </w:r>
      <w:r w:rsidR="0018453F">
        <w:rPr>
          <w:rFonts w:ascii="Arial Narrow" w:eastAsia="Calibri" w:hAnsi="Arial Narrow"/>
          <w:sz w:val="24"/>
          <w:lang w:val="fr-CM"/>
        </w:rPr>
        <w:t xml:space="preserve"> et de suivi/évaluation</w:t>
      </w:r>
      <w:r w:rsidR="00933C68">
        <w:rPr>
          <w:rFonts w:ascii="Arial Narrow" w:eastAsia="Calibri" w:hAnsi="Arial Narrow"/>
          <w:sz w:val="24"/>
          <w:lang w:val="fr-CM"/>
        </w:rPr>
        <w:t xml:space="preserve"> du PI sont </w:t>
      </w:r>
      <w:r w:rsidR="006A0B17">
        <w:rPr>
          <w:rFonts w:ascii="Arial Narrow" w:eastAsia="Calibri" w:hAnsi="Arial Narrow"/>
          <w:sz w:val="24"/>
          <w:lang w:val="fr-CM"/>
        </w:rPr>
        <w:t>opérationnels</w:t>
      </w:r>
      <w:r w:rsidR="009C3041">
        <w:rPr>
          <w:rFonts w:ascii="Arial Narrow" w:eastAsia="Calibri" w:hAnsi="Arial Narrow"/>
          <w:sz w:val="24"/>
          <w:lang w:val="fr-CM"/>
        </w:rPr>
        <w:t>.</w:t>
      </w:r>
    </w:p>
    <w:p w14:paraId="46C863A1" w14:textId="214E438B" w:rsidR="007B35F9" w:rsidRDefault="007B35F9" w:rsidP="007B35F9">
      <w:pPr>
        <w:rPr>
          <w:rFonts w:ascii="Arial Narrow" w:eastAsia="Calibri" w:hAnsi="Arial Narrow"/>
          <w:sz w:val="24"/>
          <w:lang w:val="fr-CM"/>
        </w:rPr>
      </w:pPr>
      <w:r w:rsidRPr="007B35F9">
        <w:rPr>
          <w:rFonts w:ascii="Arial Narrow" w:eastAsia="Calibri" w:hAnsi="Arial Narrow"/>
          <w:sz w:val="24"/>
          <w:lang w:val="fr-CM"/>
        </w:rPr>
        <w:t xml:space="preserve">Conformément aux politiques et procédures de programmation du PNUD, le projet fera l’objet d’un suivi selon </w:t>
      </w:r>
      <w:r w:rsidR="00E76474" w:rsidRPr="007B35F9">
        <w:rPr>
          <w:rFonts w:ascii="Arial Narrow" w:eastAsia="Calibri" w:hAnsi="Arial Narrow"/>
          <w:sz w:val="24"/>
          <w:lang w:val="fr-CM"/>
        </w:rPr>
        <w:t>le plan</w:t>
      </w:r>
      <w:r w:rsidRPr="007B35F9">
        <w:rPr>
          <w:rFonts w:ascii="Arial Narrow" w:eastAsia="Calibri" w:hAnsi="Arial Narrow"/>
          <w:sz w:val="24"/>
          <w:lang w:val="fr-CM"/>
        </w:rPr>
        <w:t xml:space="preserve"> ci-dessous</w:t>
      </w:r>
      <w:r w:rsidR="00312B55">
        <w:rPr>
          <w:rFonts w:ascii="Arial Narrow" w:eastAsia="Calibri" w:hAnsi="Arial Narrow"/>
          <w:sz w:val="24"/>
          <w:lang w:val="fr-CM"/>
        </w:rPr>
        <w:t xml:space="preserve"> : </w:t>
      </w:r>
    </w:p>
    <w:p w14:paraId="5281E1D1" w14:textId="110D1EC3" w:rsidR="00B539CD" w:rsidRDefault="00B539CD" w:rsidP="007B35F9">
      <w:pPr>
        <w:rPr>
          <w:rFonts w:ascii="Arial Narrow" w:eastAsia="Calibri" w:hAnsi="Arial Narrow"/>
          <w:sz w:val="24"/>
          <w:lang w:val="fr-CM"/>
        </w:rPr>
      </w:pPr>
    </w:p>
    <w:p w14:paraId="3F61E054" w14:textId="77777777" w:rsidR="00B539CD" w:rsidRPr="007B35F9" w:rsidRDefault="00B539CD" w:rsidP="007B35F9">
      <w:pPr>
        <w:rPr>
          <w:rFonts w:ascii="Arial Narrow" w:eastAsia="Calibri" w:hAnsi="Arial Narrow"/>
          <w:sz w:val="24"/>
          <w:lang w:val="fr-CM"/>
        </w:rPr>
      </w:pPr>
    </w:p>
    <w:p w14:paraId="58A61771" w14:textId="1911A6CB" w:rsidR="007B35F9" w:rsidRPr="007B35F9" w:rsidRDefault="007B35F9" w:rsidP="007B35F9">
      <w:pPr>
        <w:rPr>
          <w:b/>
          <w:sz w:val="24"/>
          <w:lang w:val="fr-CM"/>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2826"/>
        <w:gridCol w:w="1417"/>
        <w:gridCol w:w="1985"/>
        <w:gridCol w:w="1984"/>
      </w:tblGrid>
      <w:tr w:rsidR="002D51F8" w:rsidRPr="007B35F9" w14:paraId="4884FC88" w14:textId="77777777" w:rsidTr="00540E71">
        <w:tc>
          <w:tcPr>
            <w:tcW w:w="1422" w:type="dxa"/>
            <w:tcBorders>
              <w:bottom w:val="single" w:sz="4" w:space="0" w:color="auto"/>
            </w:tcBorders>
            <w:shd w:val="clear" w:color="auto" w:fill="D9D9D9"/>
            <w:vAlign w:val="center"/>
          </w:tcPr>
          <w:p w14:paraId="76DE2EAD" w14:textId="77777777" w:rsidR="00C66C70" w:rsidRPr="007B35F9" w:rsidRDefault="00C66C70" w:rsidP="007B35F9">
            <w:pPr>
              <w:spacing w:after="0"/>
              <w:jc w:val="center"/>
              <w:rPr>
                <w:b/>
                <w:sz w:val="20"/>
                <w:szCs w:val="20"/>
                <w:lang w:val="fr-CA"/>
              </w:rPr>
            </w:pPr>
            <w:bookmarkStart w:id="0" w:name="_Hlk523133594"/>
            <w:r w:rsidRPr="007B35F9">
              <w:rPr>
                <w:b/>
                <w:sz w:val="20"/>
                <w:szCs w:val="20"/>
                <w:lang w:val="fr-CA"/>
              </w:rPr>
              <w:lastRenderedPageBreak/>
              <w:t>Activité de suivi</w:t>
            </w:r>
          </w:p>
        </w:tc>
        <w:tc>
          <w:tcPr>
            <w:tcW w:w="2826" w:type="dxa"/>
            <w:tcBorders>
              <w:bottom w:val="single" w:sz="4" w:space="0" w:color="auto"/>
            </w:tcBorders>
            <w:shd w:val="clear" w:color="auto" w:fill="D9D9D9"/>
            <w:vAlign w:val="center"/>
          </w:tcPr>
          <w:p w14:paraId="44B1A0E1" w14:textId="77777777" w:rsidR="00C66C70" w:rsidRPr="007B35F9" w:rsidRDefault="00C66C70" w:rsidP="007B35F9">
            <w:pPr>
              <w:spacing w:after="0"/>
              <w:jc w:val="center"/>
              <w:rPr>
                <w:b/>
                <w:sz w:val="20"/>
                <w:szCs w:val="20"/>
                <w:lang w:val="fr-CA"/>
              </w:rPr>
            </w:pPr>
            <w:r w:rsidRPr="007B35F9">
              <w:rPr>
                <w:b/>
                <w:sz w:val="20"/>
                <w:szCs w:val="20"/>
                <w:lang w:val="fr-CA"/>
              </w:rPr>
              <w:t>Objet</w:t>
            </w:r>
          </w:p>
        </w:tc>
        <w:tc>
          <w:tcPr>
            <w:tcW w:w="1417" w:type="dxa"/>
            <w:tcBorders>
              <w:bottom w:val="single" w:sz="4" w:space="0" w:color="auto"/>
            </w:tcBorders>
            <w:shd w:val="clear" w:color="auto" w:fill="D9D9D9"/>
            <w:vAlign w:val="center"/>
          </w:tcPr>
          <w:p w14:paraId="6D759F4B" w14:textId="77777777" w:rsidR="00C66C70" w:rsidRPr="007B35F9" w:rsidRDefault="00C66C70" w:rsidP="007B35F9">
            <w:pPr>
              <w:spacing w:after="0"/>
              <w:jc w:val="center"/>
              <w:rPr>
                <w:b/>
                <w:sz w:val="20"/>
                <w:szCs w:val="20"/>
                <w:lang w:val="fr-CA"/>
              </w:rPr>
            </w:pPr>
            <w:r w:rsidRPr="007B35F9">
              <w:rPr>
                <w:b/>
                <w:sz w:val="20"/>
                <w:szCs w:val="20"/>
                <w:lang w:val="fr-CA"/>
              </w:rPr>
              <w:t>Fréquence</w:t>
            </w:r>
          </w:p>
        </w:tc>
        <w:tc>
          <w:tcPr>
            <w:tcW w:w="1985" w:type="dxa"/>
            <w:tcBorders>
              <w:bottom w:val="single" w:sz="4" w:space="0" w:color="auto"/>
            </w:tcBorders>
            <w:shd w:val="clear" w:color="auto" w:fill="D9D9D9"/>
            <w:vAlign w:val="center"/>
          </w:tcPr>
          <w:p w14:paraId="546CEBFE" w14:textId="77777777" w:rsidR="00C66C70" w:rsidRPr="007B35F9" w:rsidRDefault="00C66C70" w:rsidP="007B35F9">
            <w:pPr>
              <w:spacing w:after="0"/>
              <w:jc w:val="center"/>
              <w:rPr>
                <w:b/>
                <w:sz w:val="20"/>
                <w:szCs w:val="20"/>
                <w:lang w:val="fr-CA"/>
              </w:rPr>
            </w:pPr>
            <w:r w:rsidRPr="007B35F9">
              <w:rPr>
                <w:b/>
                <w:sz w:val="20"/>
                <w:szCs w:val="20"/>
                <w:lang w:val="fr-CA"/>
              </w:rPr>
              <w:t>Action prévue</w:t>
            </w:r>
          </w:p>
        </w:tc>
        <w:tc>
          <w:tcPr>
            <w:tcW w:w="1984" w:type="dxa"/>
            <w:tcBorders>
              <w:bottom w:val="single" w:sz="4" w:space="0" w:color="auto"/>
            </w:tcBorders>
            <w:shd w:val="clear" w:color="auto" w:fill="D9D9D9"/>
            <w:vAlign w:val="center"/>
          </w:tcPr>
          <w:p w14:paraId="71A650E7" w14:textId="77777777" w:rsidR="00C66C70" w:rsidRPr="007B35F9" w:rsidRDefault="00C66C70" w:rsidP="007B35F9">
            <w:pPr>
              <w:spacing w:after="0"/>
              <w:jc w:val="center"/>
              <w:rPr>
                <w:b/>
                <w:sz w:val="20"/>
                <w:szCs w:val="20"/>
                <w:lang w:val="fr-CA"/>
              </w:rPr>
            </w:pPr>
            <w:r w:rsidRPr="007B35F9">
              <w:rPr>
                <w:b/>
                <w:sz w:val="20"/>
                <w:szCs w:val="20"/>
                <w:lang w:val="fr-CA"/>
              </w:rPr>
              <w:t xml:space="preserve">Partenaires </w:t>
            </w:r>
          </w:p>
          <w:p w14:paraId="147AA1C3" w14:textId="77777777" w:rsidR="00C66C70" w:rsidRPr="007B35F9" w:rsidRDefault="00C66C70" w:rsidP="007B35F9">
            <w:pPr>
              <w:spacing w:after="0"/>
              <w:jc w:val="center"/>
              <w:rPr>
                <w:b/>
                <w:sz w:val="20"/>
                <w:szCs w:val="20"/>
                <w:lang w:val="fr-CA"/>
              </w:rPr>
            </w:pPr>
            <w:r w:rsidRPr="007B35F9">
              <w:rPr>
                <w:b/>
                <w:sz w:val="20"/>
                <w:szCs w:val="20"/>
                <w:lang w:val="fr-CA"/>
              </w:rPr>
              <w:t>Éventuels</w:t>
            </w:r>
          </w:p>
        </w:tc>
      </w:tr>
      <w:tr w:rsidR="0010301F" w:rsidRPr="00DC4AB3" w14:paraId="29B5B798" w14:textId="77777777" w:rsidTr="00540E71">
        <w:tc>
          <w:tcPr>
            <w:tcW w:w="1422" w:type="dxa"/>
            <w:shd w:val="clear" w:color="auto" w:fill="FFFFFF" w:themeFill="background1"/>
            <w:vAlign w:val="center"/>
          </w:tcPr>
          <w:p w14:paraId="2D990D2A" w14:textId="27D05784" w:rsidR="0010301F" w:rsidRPr="007B35F9" w:rsidRDefault="00464F06" w:rsidP="00C77182">
            <w:pPr>
              <w:spacing w:after="0"/>
              <w:jc w:val="left"/>
              <w:rPr>
                <w:b/>
                <w:sz w:val="20"/>
                <w:szCs w:val="20"/>
                <w:lang w:val="fr-CA"/>
              </w:rPr>
            </w:pPr>
            <w:r>
              <w:rPr>
                <w:b/>
                <w:sz w:val="20"/>
                <w:szCs w:val="20"/>
                <w:lang w:val="fr-CA"/>
              </w:rPr>
              <w:t>Suiv</w:t>
            </w:r>
            <w:r w:rsidR="0093147B">
              <w:rPr>
                <w:b/>
                <w:sz w:val="20"/>
                <w:szCs w:val="20"/>
                <w:lang w:val="fr-CA"/>
              </w:rPr>
              <w:t xml:space="preserve">re </w:t>
            </w:r>
            <w:r w:rsidR="00E76474">
              <w:rPr>
                <w:b/>
                <w:sz w:val="20"/>
                <w:szCs w:val="20"/>
                <w:lang w:val="fr-CA"/>
              </w:rPr>
              <w:t>les livrables</w:t>
            </w:r>
            <w:r w:rsidR="00C77182">
              <w:rPr>
                <w:b/>
                <w:sz w:val="20"/>
                <w:szCs w:val="20"/>
                <w:lang w:val="fr-CA"/>
              </w:rPr>
              <w:t xml:space="preserve"> d’activités </w:t>
            </w:r>
          </w:p>
        </w:tc>
        <w:tc>
          <w:tcPr>
            <w:tcW w:w="2826" w:type="dxa"/>
            <w:shd w:val="clear" w:color="auto" w:fill="FFFFFF" w:themeFill="background1"/>
            <w:vAlign w:val="center"/>
          </w:tcPr>
          <w:p w14:paraId="639AD1CF" w14:textId="255AC41E" w:rsidR="0010301F" w:rsidRPr="007B35F9" w:rsidRDefault="00A73212" w:rsidP="00C77182">
            <w:pPr>
              <w:spacing w:after="0"/>
              <w:jc w:val="left"/>
              <w:rPr>
                <w:b/>
                <w:sz w:val="20"/>
                <w:szCs w:val="20"/>
                <w:lang w:val="fr-CA"/>
              </w:rPr>
            </w:pPr>
            <w:r w:rsidRPr="00A73212">
              <w:rPr>
                <w:rFonts w:cs="Arial"/>
                <w:sz w:val="20"/>
                <w:szCs w:val="20"/>
                <w:lang w:val="fr-CA"/>
              </w:rPr>
              <w:t xml:space="preserve">S’assurer </w:t>
            </w:r>
            <w:r>
              <w:rPr>
                <w:rFonts w:cs="Arial"/>
                <w:sz w:val="20"/>
                <w:szCs w:val="20"/>
                <w:lang w:val="fr-CA"/>
              </w:rPr>
              <w:t xml:space="preserve">que les TDR, </w:t>
            </w:r>
            <w:r w:rsidR="006472E8">
              <w:rPr>
                <w:rFonts w:cs="Arial"/>
                <w:sz w:val="20"/>
                <w:szCs w:val="20"/>
                <w:lang w:val="fr-CA"/>
              </w:rPr>
              <w:t xml:space="preserve">rapports d’activités </w:t>
            </w:r>
            <w:r w:rsidR="00222F01">
              <w:rPr>
                <w:rFonts w:cs="Arial"/>
                <w:sz w:val="20"/>
                <w:szCs w:val="20"/>
                <w:lang w:val="fr-CA"/>
              </w:rPr>
              <w:t xml:space="preserve">et les évidences </w:t>
            </w:r>
            <w:r w:rsidR="00541C3A">
              <w:rPr>
                <w:rFonts w:cs="Arial"/>
                <w:sz w:val="20"/>
                <w:szCs w:val="20"/>
                <w:lang w:val="fr-CA"/>
              </w:rPr>
              <w:t>attachées à chaque activité</w:t>
            </w:r>
            <w:r w:rsidR="00DA4E4F">
              <w:rPr>
                <w:rFonts w:cs="Arial"/>
                <w:sz w:val="20"/>
                <w:szCs w:val="20"/>
                <w:lang w:val="fr-CA"/>
              </w:rPr>
              <w:t xml:space="preserve"> sont de bonne qualité et disponibles  </w:t>
            </w:r>
          </w:p>
        </w:tc>
        <w:tc>
          <w:tcPr>
            <w:tcW w:w="1417" w:type="dxa"/>
            <w:shd w:val="clear" w:color="auto" w:fill="FFFFFF" w:themeFill="background1"/>
            <w:vAlign w:val="center"/>
          </w:tcPr>
          <w:p w14:paraId="456FCBF7" w14:textId="52A8FA60" w:rsidR="0010301F" w:rsidRPr="00E67F92" w:rsidRDefault="00DA4E4F" w:rsidP="00E67F92">
            <w:pPr>
              <w:spacing w:after="0"/>
              <w:jc w:val="left"/>
              <w:rPr>
                <w:bCs/>
                <w:sz w:val="20"/>
                <w:szCs w:val="20"/>
                <w:lang w:val="fr-CA"/>
              </w:rPr>
            </w:pPr>
            <w:r w:rsidRPr="00E67F92">
              <w:rPr>
                <w:bCs/>
                <w:sz w:val="20"/>
                <w:szCs w:val="20"/>
                <w:lang w:val="fr-CA"/>
              </w:rPr>
              <w:t>Continu</w:t>
            </w:r>
            <w:r w:rsidR="00E67F92" w:rsidRPr="00E67F92">
              <w:rPr>
                <w:bCs/>
                <w:sz w:val="20"/>
                <w:szCs w:val="20"/>
                <w:lang w:val="fr-CA"/>
              </w:rPr>
              <w:t>e</w:t>
            </w:r>
          </w:p>
        </w:tc>
        <w:tc>
          <w:tcPr>
            <w:tcW w:w="1985" w:type="dxa"/>
            <w:shd w:val="clear" w:color="auto" w:fill="FFFFFF" w:themeFill="background1"/>
            <w:vAlign w:val="center"/>
          </w:tcPr>
          <w:p w14:paraId="6CF08D6E" w14:textId="39E04602" w:rsidR="0010301F" w:rsidRPr="00E67F92" w:rsidRDefault="00BC6AF0" w:rsidP="00E67F92">
            <w:pPr>
              <w:spacing w:after="0"/>
              <w:jc w:val="left"/>
              <w:rPr>
                <w:bCs/>
                <w:sz w:val="20"/>
                <w:szCs w:val="20"/>
                <w:lang w:val="fr-CA"/>
              </w:rPr>
            </w:pPr>
            <w:r>
              <w:rPr>
                <w:bCs/>
                <w:sz w:val="20"/>
                <w:szCs w:val="20"/>
                <w:lang w:val="fr-CA"/>
              </w:rPr>
              <w:t xml:space="preserve">Élaboration </w:t>
            </w:r>
            <w:r w:rsidR="00E67F92">
              <w:rPr>
                <w:bCs/>
                <w:sz w:val="20"/>
                <w:szCs w:val="20"/>
                <w:lang w:val="fr-CA"/>
              </w:rPr>
              <w:t>d’un plan de suivi des livrables d’activités</w:t>
            </w:r>
          </w:p>
        </w:tc>
        <w:tc>
          <w:tcPr>
            <w:tcW w:w="1984" w:type="dxa"/>
            <w:shd w:val="clear" w:color="auto" w:fill="FFFFFF" w:themeFill="background1"/>
            <w:vAlign w:val="center"/>
          </w:tcPr>
          <w:p w14:paraId="636EB8D5" w14:textId="349FD6B2" w:rsidR="0010301F" w:rsidRPr="00E67F92" w:rsidRDefault="00E67F92" w:rsidP="00E67F92">
            <w:pPr>
              <w:spacing w:after="0"/>
              <w:jc w:val="left"/>
              <w:rPr>
                <w:bCs/>
                <w:sz w:val="20"/>
                <w:szCs w:val="20"/>
                <w:lang w:val="fr-CA"/>
              </w:rPr>
            </w:pPr>
            <w:r w:rsidRPr="00C66C70">
              <w:rPr>
                <w:rFonts w:cs="Arial"/>
                <w:color w:val="000000"/>
                <w:sz w:val="20"/>
                <w:szCs w:val="20"/>
                <w:lang w:val="fr-CM"/>
              </w:rPr>
              <w:t>DNP</w:t>
            </w:r>
            <w:r w:rsidR="00B539CD">
              <w:rPr>
                <w:rFonts w:cs="Arial"/>
                <w:color w:val="000000"/>
                <w:sz w:val="20"/>
                <w:szCs w:val="20"/>
                <w:lang w:val="fr-CM"/>
              </w:rPr>
              <w:t xml:space="preserve"> du PAREC</w:t>
            </w:r>
            <w:r w:rsidRPr="00C66C70">
              <w:rPr>
                <w:rFonts w:cs="Arial"/>
                <w:color w:val="000000"/>
                <w:sz w:val="20"/>
                <w:szCs w:val="20"/>
                <w:lang w:val="fr-CM"/>
              </w:rPr>
              <w:t>, CTP, CSI, Task-force du</w:t>
            </w:r>
            <w:r>
              <w:rPr>
                <w:rFonts w:cs="Arial"/>
                <w:color w:val="000000"/>
                <w:sz w:val="20"/>
                <w:szCs w:val="20"/>
                <w:lang w:val="fr-CM"/>
              </w:rPr>
              <w:t xml:space="preserve"> PI</w:t>
            </w:r>
          </w:p>
        </w:tc>
      </w:tr>
      <w:tr w:rsidR="002D51F8" w:rsidRPr="00DC4AB3" w14:paraId="12E82CB5" w14:textId="77777777" w:rsidTr="00540E71">
        <w:tc>
          <w:tcPr>
            <w:tcW w:w="1422" w:type="dxa"/>
            <w:shd w:val="clear" w:color="auto" w:fill="auto"/>
            <w:vAlign w:val="center"/>
          </w:tcPr>
          <w:p w14:paraId="30D8BF9B" w14:textId="77777777" w:rsidR="00C66C70" w:rsidRPr="007B35F9" w:rsidRDefault="00C66C70" w:rsidP="007B35F9">
            <w:pPr>
              <w:spacing w:after="0"/>
              <w:jc w:val="left"/>
              <w:rPr>
                <w:b/>
                <w:sz w:val="20"/>
                <w:szCs w:val="20"/>
                <w:lang w:val="fr-CA"/>
              </w:rPr>
            </w:pPr>
            <w:r w:rsidRPr="007B35F9">
              <w:rPr>
                <w:b/>
                <w:sz w:val="20"/>
                <w:szCs w:val="20"/>
                <w:lang w:val="fr-FR"/>
              </w:rPr>
              <w:t>Suivre les progrès vers les résultats</w:t>
            </w:r>
            <w:r w:rsidRPr="007B35F9" w:rsidDel="00313C7F">
              <w:rPr>
                <w:b/>
                <w:sz w:val="20"/>
                <w:szCs w:val="20"/>
                <w:lang w:val="fr-CA"/>
              </w:rPr>
              <w:t xml:space="preserve"> </w:t>
            </w:r>
          </w:p>
        </w:tc>
        <w:tc>
          <w:tcPr>
            <w:tcW w:w="2826" w:type="dxa"/>
            <w:shd w:val="clear" w:color="auto" w:fill="auto"/>
          </w:tcPr>
          <w:p w14:paraId="063B5AC1" w14:textId="2F237AF4" w:rsidR="00C66C70" w:rsidRPr="007B35F9" w:rsidRDefault="00C66C70" w:rsidP="007B35F9">
            <w:pPr>
              <w:spacing w:after="0"/>
              <w:jc w:val="left"/>
              <w:rPr>
                <w:sz w:val="20"/>
                <w:szCs w:val="20"/>
                <w:lang w:val="fr-CA"/>
              </w:rPr>
            </w:pPr>
            <w:r w:rsidRPr="007B35F9">
              <w:rPr>
                <w:rFonts w:cs="Arial"/>
                <w:sz w:val="20"/>
                <w:szCs w:val="20"/>
                <w:lang w:val="fr-CA"/>
              </w:rPr>
              <w:t>Recueillir et analyser les données sur les progrès par rapport aux indicateurs de résultats afin de déterminer les progrès vers l’obtention des produits convenus.</w:t>
            </w:r>
          </w:p>
        </w:tc>
        <w:tc>
          <w:tcPr>
            <w:tcW w:w="1417" w:type="dxa"/>
            <w:shd w:val="clear" w:color="auto" w:fill="auto"/>
          </w:tcPr>
          <w:p w14:paraId="2E154F7E" w14:textId="3E8469D1" w:rsidR="00C66C70" w:rsidRPr="007B35F9" w:rsidRDefault="00C66C70" w:rsidP="007B35F9">
            <w:pPr>
              <w:spacing w:after="0"/>
              <w:jc w:val="left"/>
              <w:rPr>
                <w:sz w:val="20"/>
                <w:szCs w:val="20"/>
                <w:lang w:val="fr-CA"/>
              </w:rPr>
            </w:pPr>
            <w:r>
              <w:rPr>
                <w:sz w:val="20"/>
                <w:szCs w:val="20"/>
                <w:lang w:val="fr-CA"/>
              </w:rPr>
              <w:t>Mensuelle</w:t>
            </w:r>
          </w:p>
        </w:tc>
        <w:tc>
          <w:tcPr>
            <w:tcW w:w="1985" w:type="dxa"/>
            <w:shd w:val="clear" w:color="auto" w:fill="auto"/>
          </w:tcPr>
          <w:p w14:paraId="02976327" w14:textId="5F3FD908" w:rsidR="00C66C70" w:rsidRPr="007B35F9" w:rsidRDefault="00C66C70" w:rsidP="007B35F9">
            <w:pPr>
              <w:spacing w:after="0"/>
              <w:jc w:val="left"/>
              <w:rPr>
                <w:sz w:val="20"/>
                <w:szCs w:val="20"/>
                <w:lang w:val="fr-CA"/>
              </w:rPr>
            </w:pPr>
            <w:r>
              <w:rPr>
                <w:rFonts w:cs="Arial"/>
                <w:sz w:val="20"/>
                <w:szCs w:val="20"/>
                <w:lang w:val="fr-CA"/>
              </w:rPr>
              <w:t xml:space="preserve">Élaboration d’un plan de suivi </w:t>
            </w:r>
            <w:r w:rsidR="00B312DF">
              <w:rPr>
                <w:rFonts w:cs="Arial"/>
                <w:sz w:val="20"/>
                <w:szCs w:val="20"/>
                <w:lang w:val="fr-CA"/>
              </w:rPr>
              <w:t xml:space="preserve">des </w:t>
            </w:r>
            <w:r w:rsidR="00960E3E">
              <w:rPr>
                <w:rFonts w:cs="Arial"/>
                <w:sz w:val="20"/>
                <w:szCs w:val="20"/>
                <w:lang w:val="fr-CA"/>
              </w:rPr>
              <w:t xml:space="preserve">indicateurs de </w:t>
            </w:r>
            <w:r w:rsidR="00B312DF">
              <w:rPr>
                <w:rFonts w:cs="Arial"/>
                <w:sz w:val="20"/>
                <w:szCs w:val="20"/>
                <w:lang w:val="fr-CA"/>
              </w:rPr>
              <w:t xml:space="preserve">résultats </w:t>
            </w:r>
            <w:r>
              <w:rPr>
                <w:rFonts w:cs="Arial"/>
                <w:sz w:val="20"/>
                <w:szCs w:val="20"/>
                <w:lang w:val="fr-CA"/>
              </w:rPr>
              <w:t>adossé au plan de travail opérationnel (PTO)</w:t>
            </w:r>
          </w:p>
        </w:tc>
        <w:tc>
          <w:tcPr>
            <w:tcW w:w="1984" w:type="dxa"/>
            <w:shd w:val="clear" w:color="auto" w:fill="auto"/>
          </w:tcPr>
          <w:p w14:paraId="5B7205DF" w14:textId="702AC5FC" w:rsidR="00C66C70" w:rsidRPr="007B35F9" w:rsidRDefault="00C66C70" w:rsidP="007B35F9">
            <w:pPr>
              <w:spacing w:after="0"/>
              <w:rPr>
                <w:sz w:val="20"/>
                <w:szCs w:val="20"/>
                <w:lang w:val="fr-CM"/>
              </w:rPr>
            </w:pPr>
            <w:r w:rsidRPr="00C66C70">
              <w:rPr>
                <w:rFonts w:cs="Arial"/>
                <w:color w:val="000000"/>
                <w:sz w:val="20"/>
                <w:szCs w:val="20"/>
                <w:lang w:val="fr-CM"/>
              </w:rPr>
              <w:t>DNP, CTP, CSI, Task-force du</w:t>
            </w:r>
            <w:r>
              <w:rPr>
                <w:rFonts w:cs="Arial"/>
                <w:color w:val="000000"/>
                <w:sz w:val="20"/>
                <w:szCs w:val="20"/>
                <w:lang w:val="fr-CM"/>
              </w:rPr>
              <w:t xml:space="preserve"> PI</w:t>
            </w:r>
          </w:p>
        </w:tc>
      </w:tr>
      <w:tr w:rsidR="002D51F8" w:rsidRPr="00DC4AB3" w14:paraId="4E8B0B6F" w14:textId="77777777" w:rsidTr="00540E71">
        <w:tc>
          <w:tcPr>
            <w:tcW w:w="1422" w:type="dxa"/>
            <w:shd w:val="clear" w:color="auto" w:fill="auto"/>
            <w:vAlign w:val="center"/>
          </w:tcPr>
          <w:p w14:paraId="7007C6E9" w14:textId="77777777" w:rsidR="00122216" w:rsidRPr="007B35F9" w:rsidRDefault="00122216" w:rsidP="00122216">
            <w:pPr>
              <w:spacing w:after="0"/>
              <w:jc w:val="left"/>
              <w:rPr>
                <w:b/>
                <w:sz w:val="20"/>
                <w:szCs w:val="20"/>
                <w:lang w:val="fr-CA"/>
              </w:rPr>
            </w:pPr>
            <w:r w:rsidRPr="007B35F9">
              <w:rPr>
                <w:b/>
                <w:sz w:val="20"/>
                <w:szCs w:val="20"/>
                <w:lang w:val="fr-CA"/>
              </w:rPr>
              <w:t xml:space="preserve">Suivre et </w:t>
            </w:r>
            <w:r w:rsidRPr="007B35F9">
              <w:rPr>
                <w:b/>
                <w:sz w:val="20"/>
                <w:szCs w:val="20"/>
                <w:lang w:val="fr-FR"/>
              </w:rPr>
              <w:t xml:space="preserve">gérer </w:t>
            </w:r>
            <w:r w:rsidRPr="007B35F9">
              <w:rPr>
                <w:b/>
                <w:sz w:val="20"/>
                <w:szCs w:val="20"/>
                <w:lang w:val="fr-CA"/>
              </w:rPr>
              <w:t>les risques</w:t>
            </w:r>
          </w:p>
        </w:tc>
        <w:tc>
          <w:tcPr>
            <w:tcW w:w="2826" w:type="dxa"/>
            <w:shd w:val="clear" w:color="auto" w:fill="auto"/>
          </w:tcPr>
          <w:p w14:paraId="7566CA75" w14:textId="3ED4418A" w:rsidR="00122216" w:rsidRPr="007B35F9" w:rsidRDefault="00122216" w:rsidP="00122216">
            <w:pPr>
              <w:spacing w:after="0"/>
              <w:jc w:val="left"/>
              <w:rPr>
                <w:rFonts w:cs="Arial"/>
                <w:sz w:val="20"/>
                <w:szCs w:val="20"/>
                <w:lang w:val="fr-CA"/>
              </w:rPr>
            </w:pPr>
            <w:r w:rsidRPr="007B35F9">
              <w:rPr>
                <w:sz w:val="20"/>
                <w:szCs w:val="20"/>
                <w:lang w:val="fr-CA"/>
              </w:rPr>
              <w:t xml:space="preserve">Identifier les risques spécifiques susceptibles de menacer l’atteinte des résultats prévus. Identifier et suivre les mesures de gestion des risques au moyen d’un registre des risques. </w:t>
            </w:r>
            <w:r w:rsidRPr="007B35F9">
              <w:rPr>
                <w:rFonts w:cs="Arial"/>
                <w:sz w:val="20"/>
                <w:szCs w:val="20"/>
                <w:lang w:val="fr-CA"/>
              </w:rPr>
              <w:t xml:space="preserve">Ceci comprend </w:t>
            </w:r>
            <w:r>
              <w:rPr>
                <w:rFonts w:cs="Arial"/>
                <w:sz w:val="20"/>
                <w:szCs w:val="20"/>
                <w:lang w:val="fr-CA"/>
              </w:rPr>
              <w:t xml:space="preserve">également </w:t>
            </w:r>
            <w:r w:rsidRPr="007B35F9">
              <w:rPr>
                <w:rFonts w:cs="Arial"/>
                <w:sz w:val="20"/>
                <w:szCs w:val="20"/>
                <w:lang w:val="fr-CA"/>
              </w:rPr>
              <w:t>le suivi financier</w:t>
            </w:r>
            <w:r>
              <w:rPr>
                <w:rFonts w:cs="Arial"/>
                <w:sz w:val="20"/>
                <w:szCs w:val="20"/>
                <w:lang w:val="fr-CA"/>
              </w:rPr>
              <w:t>.</w:t>
            </w:r>
          </w:p>
        </w:tc>
        <w:tc>
          <w:tcPr>
            <w:tcW w:w="1417" w:type="dxa"/>
            <w:shd w:val="clear" w:color="auto" w:fill="auto"/>
            <w:vAlign w:val="center"/>
          </w:tcPr>
          <w:p w14:paraId="0371E76A" w14:textId="77777777" w:rsidR="00122216" w:rsidRPr="007B35F9" w:rsidRDefault="00122216" w:rsidP="00122216">
            <w:pPr>
              <w:spacing w:after="0"/>
              <w:rPr>
                <w:sz w:val="20"/>
                <w:szCs w:val="20"/>
                <w:lang w:val="fr-CA"/>
              </w:rPr>
            </w:pPr>
            <w:r w:rsidRPr="007B35F9">
              <w:rPr>
                <w:sz w:val="20"/>
                <w:szCs w:val="20"/>
                <w:lang w:val="fr-CA"/>
              </w:rPr>
              <w:t>Trimestrielle</w:t>
            </w:r>
          </w:p>
        </w:tc>
        <w:tc>
          <w:tcPr>
            <w:tcW w:w="1985" w:type="dxa"/>
            <w:shd w:val="clear" w:color="auto" w:fill="auto"/>
          </w:tcPr>
          <w:p w14:paraId="43C77931" w14:textId="7E7B8936" w:rsidR="00122216" w:rsidRPr="007B35F9" w:rsidRDefault="00122216" w:rsidP="00122216">
            <w:pPr>
              <w:spacing w:after="0"/>
              <w:jc w:val="left"/>
              <w:rPr>
                <w:sz w:val="20"/>
                <w:szCs w:val="20"/>
                <w:lang w:val="fr-CA"/>
              </w:rPr>
            </w:pPr>
            <w:r>
              <w:rPr>
                <w:sz w:val="20"/>
                <w:szCs w:val="20"/>
                <w:lang w:val="fr-CA"/>
              </w:rPr>
              <w:t xml:space="preserve">Élaboration d’un plan de suivi des risques susceptibles de retarder ou d’empêcher d’atteindre les </w:t>
            </w:r>
            <w:r w:rsidR="00E76474">
              <w:rPr>
                <w:sz w:val="20"/>
                <w:szCs w:val="20"/>
                <w:lang w:val="fr-CA"/>
              </w:rPr>
              <w:t>résultats</w:t>
            </w:r>
            <w:r>
              <w:rPr>
                <w:sz w:val="20"/>
                <w:szCs w:val="20"/>
                <w:lang w:val="fr-CA"/>
              </w:rPr>
              <w:t xml:space="preserve"> escomptés. </w:t>
            </w:r>
          </w:p>
        </w:tc>
        <w:tc>
          <w:tcPr>
            <w:tcW w:w="1984" w:type="dxa"/>
            <w:shd w:val="clear" w:color="auto" w:fill="auto"/>
          </w:tcPr>
          <w:p w14:paraId="568122AB" w14:textId="58599D33" w:rsidR="00122216" w:rsidRPr="007B35F9" w:rsidRDefault="00122216" w:rsidP="00122216">
            <w:pPr>
              <w:spacing w:after="0"/>
              <w:rPr>
                <w:sz w:val="20"/>
                <w:szCs w:val="20"/>
                <w:lang w:val="fr-CA"/>
              </w:rPr>
            </w:pPr>
            <w:r w:rsidRPr="00C66C70">
              <w:rPr>
                <w:rFonts w:cs="Arial"/>
                <w:color w:val="000000"/>
                <w:sz w:val="20"/>
                <w:szCs w:val="20"/>
                <w:lang w:val="fr-CM"/>
              </w:rPr>
              <w:t>DNP, CTP, CSI, Task-force du</w:t>
            </w:r>
            <w:r>
              <w:rPr>
                <w:rFonts w:cs="Arial"/>
                <w:color w:val="000000"/>
                <w:sz w:val="20"/>
                <w:szCs w:val="20"/>
                <w:lang w:val="fr-CM"/>
              </w:rPr>
              <w:t xml:space="preserve"> PI</w:t>
            </w:r>
            <w:r w:rsidR="003E27DE">
              <w:rPr>
                <w:rFonts w:cs="Arial"/>
                <w:color w:val="000000"/>
                <w:sz w:val="20"/>
                <w:szCs w:val="20"/>
                <w:lang w:val="fr-CM"/>
              </w:rPr>
              <w:t>, AAF</w:t>
            </w:r>
          </w:p>
        </w:tc>
      </w:tr>
      <w:tr w:rsidR="002D51F8" w:rsidRPr="00DC4AB3" w14:paraId="2206B667" w14:textId="77777777" w:rsidTr="00540E71">
        <w:tc>
          <w:tcPr>
            <w:tcW w:w="1422" w:type="dxa"/>
            <w:shd w:val="clear" w:color="auto" w:fill="auto"/>
            <w:vAlign w:val="center"/>
          </w:tcPr>
          <w:p w14:paraId="7F0862C6" w14:textId="45C8E5D4" w:rsidR="00122216" w:rsidRPr="007B35F9" w:rsidRDefault="002D51F8" w:rsidP="00122216">
            <w:pPr>
              <w:spacing w:after="0"/>
              <w:jc w:val="left"/>
              <w:rPr>
                <w:b/>
                <w:sz w:val="20"/>
                <w:szCs w:val="20"/>
                <w:lang w:val="fr-CA"/>
              </w:rPr>
            </w:pPr>
            <w:r>
              <w:rPr>
                <w:b/>
                <w:sz w:val="20"/>
                <w:szCs w:val="20"/>
                <w:lang w:val="fr-CA"/>
              </w:rPr>
              <w:t>Réaliser l’a</w:t>
            </w:r>
            <w:r w:rsidR="00122216" w:rsidRPr="007B35F9">
              <w:rPr>
                <w:b/>
                <w:sz w:val="20"/>
                <w:szCs w:val="20"/>
                <w:lang w:val="fr-CA"/>
              </w:rPr>
              <w:t xml:space="preserve">ssurance qualité du </w:t>
            </w:r>
            <w:r w:rsidR="008A0831">
              <w:rPr>
                <w:b/>
                <w:sz w:val="20"/>
                <w:szCs w:val="20"/>
                <w:lang w:val="fr-CA"/>
              </w:rPr>
              <w:t>PI</w:t>
            </w:r>
          </w:p>
        </w:tc>
        <w:tc>
          <w:tcPr>
            <w:tcW w:w="2826" w:type="dxa"/>
            <w:shd w:val="clear" w:color="auto" w:fill="auto"/>
            <w:vAlign w:val="center"/>
          </w:tcPr>
          <w:p w14:paraId="7FC23F3C" w14:textId="2ABCC489" w:rsidR="00122216" w:rsidRPr="007B35F9" w:rsidRDefault="00122216" w:rsidP="00122216">
            <w:pPr>
              <w:spacing w:after="0"/>
              <w:jc w:val="left"/>
              <w:rPr>
                <w:rFonts w:cs="Arial"/>
                <w:sz w:val="20"/>
                <w:szCs w:val="20"/>
                <w:lang w:val="fr-CA"/>
              </w:rPr>
            </w:pPr>
            <w:r w:rsidRPr="007B35F9">
              <w:rPr>
                <w:sz w:val="20"/>
                <w:szCs w:val="20"/>
                <w:lang w:val="fr-CA"/>
              </w:rPr>
              <w:t xml:space="preserve">La qualité </w:t>
            </w:r>
            <w:r w:rsidR="008A0831">
              <w:rPr>
                <w:sz w:val="20"/>
                <w:szCs w:val="20"/>
                <w:lang w:val="fr-CA"/>
              </w:rPr>
              <w:t>d</w:t>
            </w:r>
            <w:r w:rsidR="00DA7DA6">
              <w:rPr>
                <w:sz w:val="20"/>
                <w:szCs w:val="20"/>
                <w:lang w:val="fr-CA"/>
              </w:rPr>
              <w:t>e</w:t>
            </w:r>
            <w:r w:rsidR="008A0831">
              <w:rPr>
                <w:sz w:val="20"/>
                <w:szCs w:val="20"/>
                <w:lang w:val="fr-CA"/>
              </w:rPr>
              <w:t xml:space="preserve"> la mise en œuvre du PI </w:t>
            </w:r>
            <w:r w:rsidRPr="007B35F9">
              <w:rPr>
                <w:sz w:val="20"/>
                <w:szCs w:val="20"/>
                <w:lang w:val="fr-CA"/>
              </w:rPr>
              <w:t xml:space="preserve">sera </w:t>
            </w:r>
            <w:r w:rsidR="00DA7DA6">
              <w:rPr>
                <w:sz w:val="20"/>
                <w:szCs w:val="20"/>
                <w:lang w:val="fr-CA"/>
              </w:rPr>
              <w:t xml:space="preserve">examinée </w:t>
            </w:r>
            <w:r w:rsidRPr="007B35F9">
              <w:rPr>
                <w:sz w:val="20"/>
                <w:szCs w:val="20"/>
                <w:lang w:val="fr-CA"/>
              </w:rPr>
              <w:t>par rapport aux normes de qualité du PNUD pour repérer les forces et les faiblesses afin d’améliorer</w:t>
            </w:r>
            <w:r w:rsidR="00DA7DA6">
              <w:rPr>
                <w:sz w:val="20"/>
                <w:szCs w:val="20"/>
                <w:lang w:val="fr-CA"/>
              </w:rPr>
              <w:t xml:space="preserve"> la mise en œuvre</w:t>
            </w:r>
            <w:r w:rsidR="00B00091">
              <w:rPr>
                <w:sz w:val="20"/>
                <w:szCs w:val="20"/>
                <w:lang w:val="fr-CA"/>
              </w:rPr>
              <w:t xml:space="preserve"> opérationnelle du PI</w:t>
            </w:r>
            <w:r w:rsidRPr="007B35F9">
              <w:rPr>
                <w:rFonts w:cs="Arial"/>
                <w:sz w:val="20"/>
                <w:szCs w:val="20"/>
                <w:lang w:val="fr-CA"/>
              </w:rPr>
              <w:t>.</w:t>
            </w:r>
          </w:p>
        </w:tc>
        <w:tc>
          <w:tcPr>
            <w:tcW w:w="1417" w:type="dxa"/>
            <w:shd w:val="clear" w:color="auto" w:fill="auto"/>
            <w:vAlign w:val="center"/>
          </w:tcPr>
          <w:p w14:paraId="5A00E3FF" w14:textId="20847FF9" w:rsidR="00122216" w:rsidRPr="007B35F9" w:rsidRDefault="00B00091" w:rsidP="00B00091">
            <w:pPr>
              <w:spacing w:after="0"/>
              <w:jc w:val="left"/>
              <w:rPr>
                <w:sz w:val="20"/>
                <w:szCs w:val="20"/>
                <w:lang w:val="fr-CA"/>
              </w:rPr>
            </w:pPr>
            <w:r>
              <w:rPr>
                <w:sz w:val="20"/>
                <w:szCs w:val="20"/>
                <w:lang w:val="fr-CA"/>
              </w:rPr>
              <w:t xml:space="preserve">Continue </w:t>
            </w:r>
          </w:p>
        </w:tc>
        <w:tc>
          <w:tcPr>
            <w:tcW w:w="1985" w:type="dxa"/>
            <w:shd w:val="clear" w:color="auto" w:fill="auto"/>
            <w:vAlign w:val="center"/>
          </w:tcPr>
          <w:p w14:paraId="6F378992" w14:textId="0AFA131A" w:rsidR="00122216" w:rsidRPr="007B35F9" w:rsidRDefault="003E03C9" w:rsidP="00122216">
            <w:pPr>
              <w:spacing w:after="0"/>
              <w:jc w:val="left"/>
              <w:rPr>
                <w:sz w:val="20"/>
                <w:szCs w:val="20"/>
                <w:lang w:val="fr-CA"/>
              </w:rPr>
            </w:pPr>
            <w:r>
              <w:rPr>
                <w:sz w:val="20"/>
                <w:szCs w:val="20"/>
                <w:lang w:val="fr-CA"/>
              </w:rPr>
              <w:t>Vérification de la qualité et de la conformité des documents soumis à la signature du Management du PNUD</w:t>
            </w:r>
          </w:p>
        </w:tc>
        <w:tc>
          <w:tcPr>
            <w:tcW w:w="1984" w:type="dxa"/>
            <w:shd w:val="clear" w:color="auto" w:fill="auto"/>
          </w:tcPr>
          <w:p w14:paraId="13F23C88" w14:textId="0DA88F47" w:rsidR="00122216" w:rsidRDefault="00B00091" w:rsidP="00122216">
            <w:pPr>
              <w:spacing w:after="0"/>
              <w:rPr>
                <w:sz w:val="20"/>
                <w:szCs w:val="20"/>
                <w:lang w:val="fr-CA"/>
              </w:rPr>
            </w:pPr>
            <w:r>
              <w:rPr>
                <w:sz w:val="20"/>
                <w:szCs w:val="20"/>
                <w:lang w:val="fr-CA"/>
              </w:rPr>
              <w:t>ARR/</w:t>
            </w:r>
            <w:r w:rsidR="00FE4DEF">
              <w:rPr>
                <w:sz w:val="20"/>
                <w:szCs w:val="20"/>
                <w:lang w:val="fr-CA"/>
              </w:rPr>
              <w:t>DDRC - PNUD</w:t>
            </w:r>
          </w:p>
          <w:p w14:paraId="40A5A15F" w14:textId="68500384" w:rsidR="00FE4DEF" w:rsidRPr="007B35F9" w:rsidRDefault="00FE4DEF" w:rsidP="00122216">
            <w:pPr>
              <w:spacing w:after="0"/>
              <w:rPr>
                <w:sz w:val="20"/>
                <w:szCs w:val="20"/>
                <w:lang w:val="fr-CA"/>
              </w:rPr>
            </w:pPr>
            <w:r>
              <w:rPr>
                <w:sz w:val="20"/>
                <w:szCs w:val="20"/>
                <w:lang w:val="fr-CA"/>
              </w:rPr>
              <w:t>DRR - PNUD</w:t>
            </w:r>
          </w:p>
        </w:tc>
      </w:tr>
      <w:tr w:rsidR="002D51F8" w:rsidRPr="00DC4AB3" w14:paraId="0E27ACB8" w14:textId="77777777" w:rsidTr="00540E71">
        <w:tc>
          <w:tcPr>
            <w:tcW w:w="1422" w:type="dxa"/>
            <w:shd w:val="clear" w:color="auto" w:fill="auto"/>
            <w:vAlign w:val="center"/>
          </w:tcPr>
          <w:p w14:paraId="18EF3D06" w14:textId="7C863F67" w:rsidR="00122216" w:rsidRPr="007B35F9" w:rsidRDefault="00F956F2" w:rsidP="00122216">
            <w:pPr>
              <w:spacing w:after="0"/>
              <w:jc w:val="left"/>
              <w:rPr>
                <w:b/>
                <w:sz w:val="20"/>
                <w:szCs w:val="20"/>
                <w:lang w:val="fr-CA"/>
              </w:rPr>
            </w:pPr>
            <w:r>
              <w:rPr>
                <w:b/>
                <w:sz w:val="20"/>
                <w:szCs w:val="20"/>
                <w:lang w:val="fr-CA"/>
              </w:rPr>
              <w:t xml:space="preserve">Évaluer les résultats de la mise </w:t>
            </w:r>
            <w:r w:rsidR="00015170">
              <w:rPr>
                <w:b/>
                <w:sz w:val="20"/>
                <w:szCs w:val="20"/>
                <w:lang w:val="fr-CA"/>
              </w:rPr>
              <w:t>e</w:t>
            </w:r>
            <w:r>
              <w:rPr>
                <w:b/>
                <w:sz w:val="20"/>
                <w:szCs w:val="20"/>
                <w:lang w:val="fr-CA"/>
              </w:rPr>
              <w:t>n œuvre du PI</w:t>
            </w:r>
          </w:p>
        </w:tc>
        <w:tc>
          <w:tcPr>
            <w:tcW w:w="2826" w:type="dxa"/>
            <w:shd w:val="clear" w:color="auto" w:fill="auto"/>
            <w:vAlign w:val="center"/>
          </w:tcPr>
          <w:p w14:paraId="2D04D756" w14:textId="04EA20E4" w:rsidR="00122216" w:rsidRPr="007B35F9" w:rsidRDefault="00E76474" w:rsidP="00122216">
            <w:pPr>
              <w:spacing w:after="0"/>
              <w:jc w:val="left"/>
              <w:rPr>
                <w:sz w:val="20"/>
                <w:szCs w:val="20"/>
                <w:lang w:val="fr-CA"/>
              </w:rPr>
            </w:pPr>
            <w:r>
              <w:rPr>
                <w:rFonts w:cs="Arial"/>
                <w:sz w:val="20"/>
                <w:szCs w:val="20"/>
                <w:lang w:val="fr-CA"/>
              </w:rPr>
              <w:t>É</w:t>
            </w:r>
            <w:r w:rsidRPr="007B35F9">
              <w:rPr>
                <w:rFonts w:cs="Arial"/>
                <w:sz w:val="20"/>
                <w:szCs w:val="20"/>
                <w:lang w:val="fr-CA"/>
              </w:rPr>
              <w:t>valuer</w:t>
            </w:r>
            <w:r w:rsidR="00122216" w:rsidRPr="007B35F9">
              <w:rPr>
                <w:rFonts w:cs="Arial"/>
                <w:sz w:val="20"/>
                <w:szCs w:val="20"/>
                <w:lang w:val="fr-CA"/>
              </w:rPr>
              <w:t xml:space="preserve"> la </w:t>
            </w:r>
            <w:r w:rsidR="00F956F2">
              <w:rPr>
                <w:rFonts w:cs="Arial"/>
                <w:sz w:val="20"/>
                <w:szCs w:val="20"/>
                <w:lang w:val="fr-CA"/>
              </w:rPr>
              <w:t xml:space="preserve">réalisation des </w:t>
            </w:r>
            <w:r w:rsidR="004F61E3">
              <w:rPr>
                <w:rFonts w:cs="Arial"/>
                <w:sz w:val="20"/>
                <w:szCs w:val="20"/>
                <w:lang w:val="fr-CA"/>
              </w:rPr>
              <w:t xml:space="preserve">activités </w:t>
            </w:r>
            <w:r w:rsidR="00015170">
              <w:rPr>
                <w:rFonts w:cs="Arial"/>
                <w:sz w:val="20"/>
                <w:szCs w:val="20"/>
                <w:lang w:val="fr-CA"/>
              </w:rPr>
              <w:t xml:space="preserve">planifiés du PI et </w:t>
            </w:r>
            <w:r w:rsidR="001F3039">
              <w:rPr>
                <w:rFonts w:cs="Arial"/>
                <w:sz w:val="20"/>
                <w:szCs w:val="20"/>
                <w:lang w:val="fr-CA"/>
              </w:rPr>
              <w:t>valider</w:t>
            </w:r>
            <w:r w:rsidR="00407A13" w:rsidRPr="00407A13">
              <w:rPr>
                <w:lang w:val="fr-CM"/>
              </w:rPr>
              <w:t xml:space="preserve"> </w:t>
            </w:r>
            <w:r w:rsidR="00407A13">
              <w:rPr>
                <w:lang w:val="fr-CM"/>
              </w:rPr>
              <w:t>l</w:t>
            </w:r>
            <w:r w:rsidR="00407A13" w:rsidRPr="00407A13">
              <w:rPr>
                <w:rFonts w:cs="Arial"/>
                <w:sz w:val="20"/>
                <w:szCs w:val="20"/>
                <w:lang w:val="fr-CA"/>
              </w:rPr>
              <w:t>e PRODOC du futur Projet</w:t>
            </w:r>
            <w:r w:rsidR="001F3039">
              <w:rPr>
                <w:rFonts w:cs="Arial"/>
                <w:sz w:val="20"/>
                <w:szCs w:val="20"/>
                <w:lang w:val="fr-CA"/>
              </w:rPr>
              <w:t xml:space="preserve"> </w:t>
            </w:r>
          </w:p>
        </w:tc>
        <w:tc>
          <w:tcPr>
            <w:tcW w:w="1417" w:type="dxa"/>
            <w:shd w:val="clear" w:color="auto" w:fill="auto"/>
            <w:vAlign w:val="center"/>
          </w:tcPr>
          <w:p w14:paraId="2DC5D503" w14:textId="3E3E164A" w:rsidR="00122216" w:rsidRPr="007B35F9" w:rsidRDefault="0035156F" w:rsidP="008C495E">
            <w:pPr>
              <w:spacing w:after="0"/>
              <w:jc w:val="left"/>
              <w:rPr>
                <w:sz w:val="20"/>
                <w:szCs w:val="20"/>
                <w:lang w:val="fr-CA"/>
              </w:rPr>
            </w:pPr>
            <w:r>
              <w:rPr>
                <w:sz w:val="20"/>
                <w:szCs w:val="20"/>
                <w:lang w:val="fr-CA"/>
              </w:rPr>
              <w:t xml:space="preserve">A la fin de </w:t>
            </w:r>
            <w:r w:rsidR="008C495E">
              <w:rPr>
                <w:sz w:val="20"/>
                <w:szCs w:val="20"/>
                <w:lang w:val="fr-CA"/>
              </w:rPr>
              <w:t>la période de mise en œuvre du PI</w:t>
            </w:r>
          </w:p>
        </w:tc>
        <w:tc>
          <w:tcPr>
            <w:tcW w:w="1985" w:type="dxa"/>
            <w:shd w:val="clear" w:color="auto" w:fill="auto"/>
            <w:vAlign w:val="center"/>
          </w:tcPr>
          <w:p w14:paraId="1989949B" w14:textId="4F54FCA7" w:rsidR="00122216" w:rsidRPr="007B35F9" w:rsidRDefault="008C495E" w:rsidP="00122216">
            <w:pPr>
              <w:jc w:val="left"/>
              <w:rPr>
                <w:b/>
                <w:sz w:val="20"/>
                <w:szCs w:val="20"/>
                <w:lang w:val="fr-CA"/>
              </w:rPr>
            </w:pPr>
            <w:r>
              <w:rPr>
                <w:rFonts w:cs="Arial"/>
                <w:sz w:val="20"/>
                <w:szCs w:val="20"/>
                <w:lang w:val="fr-CA"/>
              </w:rPr>
              <w:t xml:space="preserve">Organisation </w:t>
            </w:r>
            <w:r w:rsidR="007D51F8">
              <w:rPr>
                <w:rFonts w:cs="Arial"/>
                <w:sz w:val="20"/>
                <w:szCs w:val="20"/>
                <w:lang w:val="fr-CA"/>
              </w:rPr>
              <w:t xml:space="preserve">du </w:t>
            </w:r>
            <w:r w:rsidR="007D51F8" w:rsidRPr="007B35F9">
              <w:rPr>
                <w:rFonts w:cs="Arial"/>
                <w:sz w:val="20"/>
                <w:szCs w:val="20"/>
                <w:lang w:val="fr-CA"/>
              </w:rPr>
              <w:t>LPAC</w:t>
            </w:r>
            <w:r w:rsidR="0086404C">
              <w:rPr>
                <w:rFonts w:cs="Arial"/>
                <w:sz w:val="20"/>
                <w:szCs w:val="20"/>
                <w:lang w:val="fr-CA"/>
              </w:rPr>
              <w:t xml:space="preserve"> et </w:t>
            </w:r>
            <w:r w:rsidR="00540E71">
              <w:rPr>
                <w:rFonts w:cs="Arial"/>
                <w:sz w:val="20"/>
                <w:szCs w:val="20"/>
                <w:lang w:val="fr-CA"/>
              </w:rPr>
              <w:t xml:space="preserve">du COPIL </w:t>
            </w:r>
          </w:p>
        </w:tc>
        <w:tc>
          <w:tcPr>
            <w:tcW w:w="1984" w:type="dxa"/>
            <w:shd w:val="clear" w:color="auto" w:fill="auto"/>
          </w:tcPr>
          <w:p w14:paraId="4E16C0D8" w14:textId="77777777" w:rsidR="00122216" w:rsidRPr="007B35F9" w:rsidRDefault="00122216" w:rsidP="00122216">
            <w:pPr>
              <w:spacing w:after="0"/>
              <w:rPr>
                <w:sz w:val="20"/>
                <w:szCs w:val="20"/>
                <w:lang w:val="fr-CA"/>
              </w:rPr>
            </w:pPr>
            <w:r w:rsidRPr="007B35F9">
              <w:rPr>
                <w:sz w:val="20"/>
                <w:szCs w:val="20"/>
                <w:lang w:val="fr-CA"/>
              </w:rPr>
              <w:t>Agence gouvernemental de coopération, partenaires de réalisation, bénéficiaires, société civile, PNUD et PTF concernés.</w:t>
            </w:r>
          </w:p>
        </w:tc>
      </w:tr>
      <w:bookmarkEnd w:id="0"/>
    </w:tbl>
    <w:p w14:paraId="497059C5" w14:textId="04F1E731" w:rsidR="007B35F9" w:rsidRPr="008603DF" w:rsidRDefault="007B35F9" w:rsidP="000C4DDD">
      <w:pPr>
        <w:rPr>
          <w:bCs/>
          <w:lang w:val="fr-CM"/>
        </w:rPr>
        <w:sectPr w:rsidR="007B35F9" w:rsidRPr="008603DF" w:rsidSect="00302288">
          <w:headerReference w:type="default" r:id="rId15"/>
          <w:footerReference w:type="even" r:id="rId16"/>
          <w:footerReference w:type="default" r:id="rId17"/>
          <w:headerReference w:type="first" r:id="rId18"/>
          <w:pgSz w:w="11906" w:h="16838" w:code="9"/>
          <w:pgMar w:top="864" w:right="1152" w:bottom="864" w:left="1152" w:header="720" w:footer="432" w:gutter="0"/>
          <w:cols w:space="708"/>
          <w:titlePg/>
          <w:docGrid w:linePitch="360"/>
        </w:sectPr>
      </w:pPr>
    </w:p>
    <w:p w14:paraId="44C2543F" w14:textId="3069CE78" w:rsidR="00F4635B" w:rsidRDefault="006A14D2" w:rsidP="00B539CD">
      <w:pPr>
        <w:pStyle w:val="Titre1"/>
        <w:pBdr>
          <w:top w:val="single" w:sz="4" w:space="31" w:color="auto"/>
        </w:pBdr>
        <w:spacing w:before="0" w:after="0"/>
      </w:pPr>
      <w:r>
        <w:lastRenderedPageBreak/>
        <w:t xml:space="preserve">WORK PLAN </w:t>
      </w:r>
    </w:p>
    <w:p w14:paraId="6E26DA1D" w14:textId="221F73F6" w:rsidR="00905FEF" w:rsidRPr="00CD3360" w:rsidRDefault="00B8549A" w:rsidP="000C4DDD">
      <w:pPr>
        <w:rPr>
          <w:b/>
        </w:rPr>
      </w:pPr>
      <w:r>
        <w:rPr>
          <w:b/>
        </w:rPr>
        <w:t>Period</w:t>
      </w:r>
      <w:r w:rsidR="00861651">
        <w:rPr>
          <w:rStyle w:val="Appelnotedebasdep"/>
          <w:b/>
        </w:rPr>
        <w:footnoteReference w:id="1"/>
      </w:r>
      <w:r>
        <w:rPr>
          <w:b/>
        </w:rPr>
        <w:t>:</w:t>
      </w:r>
      <w:r w:rsidR="00681D16">
        <w:rPr>
          <w:b/>
        </w:rPr>
        <w:t xml:space="preserve"> Janvier – </w:t>
      </w:r>
      <w:proofErr w:type="spellStart"/>
      <w:r w:rsidR="00681D16">
        <w:rPr>
          <w:b/>
        </w:rPr>
        <w:t>Ju</w:t>
      </w:r>
      <w:r w:rsidR="002F68E4">
        <w:rPr>
          <w:b/>
        </w:rPr>
        <w:t>i</w:t>
      </w:r>
      <w:r w:rsidR="00681D16">
        <w:rPr>
          <w:b/>
        </w:rPr>
        <w:t>n</w:t>
      </w:r>
      <w:proofErr w:type="spellEnd"/>
      <w:r w:rsidR="00681D16">
        <w:rPr>
          <w:b/>
        </w:rPr>
        <w:t xml:space="preserve"> 2022</w:t>
      </w:r>
    </w:p>
    <w:p w14:paraId="638A7395" w14:textId="77777777" w:rsidR="000C4DDD" w:rsidRDefault="000C4DDD" w:rsidP="000C4DDD"/>
    <w:tbl>
      <w:tblPr>
        <w:tblW w:w="14732" w:type="dxa"/>
        <w:tblLayout w:type="fixed"/>
        <w:tblCellMar>
          <w:left w:w="70" w:type="dxa"/>
          <w:right w:w="70" w:type="dxa"/>
        </w:tblCellMar>
        <w:tblLook w:val="04A0" w:firstRow="1" w:lastRow="0" w:firstColumn="1" w:lastColumn="0" w:noHBand="0" w:noVBand="1"/>
      </w:tblPr>
      <w:tblGrid>
        <w:gridCol w:w="1858"/>
        <w:gridCol w:w="2952"/>
        <w:gridCol w:w="709"/>
        <w:gridCol w:w="708"/>
        <w:gridCol w:w="567"/>
        <w:gridCol w:w="851"/>
        <w:gridCol w:w="1843"/>
        <w:gridCol w:w="1417"/>
        <w:gridCol w:w="1843"/>
        <w:gridCol w:w="1984"/>
      </w:tblGrid>
      <w:tr w:rsidR="00C31157" w:rsidRPr="00E26FA8" w14:paraId="380394EF" w14:textId="77777777" w:rsidTr="00591C13">
        <w:trPr>
          <w:cantSplit/>
          <w:trHeight w:val="465"/>
        </w:trPr>
        <w:tc>
          <w:tcPr>
            <w:tcW w:w="1858" w:type="dxa"/>
            <w:tcBorders>
              <w:top w:val="single" w:sz="8" w:space="0" w:color="auto"/>
              <w:left w:val="single" w:sz="8" w:space="0" w:color="auto"/>
              <w:bottom w:val="nil"/>
              <w:right w:val="single" w:sz="8" w:space="0" w:color="auto"/>
            </w:tcBorders>
            <w:shd w:val="clear" w:color="000000" w:fill="FFFF99"/>
            <w:vAlign w:val="center"/>
            <w:hideMark/>
          </w:tcPr>
          <w:p w14:paraId="59B58788" w14:textId="77777777" w:rsidR="00E26FA8" w:rsidRPr="00E26FA8" w:rsidRDefault="00E26FA8" w:rsidP="00E26FA8">
            <w:pPr>
              <w:spacing w:after="0"/>
              <w:jc w:val="center"/>
              <w:rPr>
                <w:rFonts w:cs="Arial"/>
                <w:b/>
                <w:bCs/>
                <w:color w:val="000000"/>
                <w:sz w:val="18"/>
                <w:szCs w:val="18"/>
                <w:lang w:val="fr-CM" w:eastAsia="fr-CM"/>
              </w:rPr>
            </w:pPr>
            <w:bookmarkStart w:id="1" w:name="_Hlk93500671"/>
            <w:r w:rsidRPr="00E26FA8">
              <w:rPr>
                <w:rFonts w:cs="Arial"/>
                <w:b/>
                <w:bCs/>
                <w:color w:val="000000"/>
                <w:sz w:val="18"/>
                <w:lang w:eastAsia="fr-CM"/>
              </w:rPr>
              <w:t>EXPECTED OUTPUTS</w:t>
            </w:r>
          </w:p>
        </w:tc>
        <w:tc>
          <w:tcPr>
            <w:tcW w:w="2952" w:type="dxa"/>
            <w:tcBorders>
              <w:top w:val="single" w:sz="8" w:space="0" w:color="auto"/>
              <w:left w:val="nil"/>
              <w:bottom w:val="nil"/>
              <w:right w:val="single" w:sz="8" w:space="0" w:color="auto"/>
            </w:tcBorders>
            <w:shd w:val="clear" w:color="000000" w:fill="FFFF99"/>
            <w:vAlign w:val="center"/>
            <w:hideMark/>
          </w:tcPr>
          <w:p w14:paraId="241D633F" w14:textId="77777777" w:rsidR="00E26FA8" w:rsidRPr="00E26FA8" w:rsidRDefault="00E26FA8" w:rsidP="00E26FA8">
            <w:pPr>
              <w:spacing w:after="0"/>
              <w:jc w:val="center"/>
              <w:rPr>
                <w:rFonts w:cs="Arial"/>
                <w:b/>
                <w:bCs/>
                <w:color w:val="000000"/>
                <w:sz w:val="18"/>
                <w:szCs w:val="18"/>
                <w:lang w:val="fr-CM" w:eastAsia="fr-CM"/>
              </w:rPr>
            </w:pPr>
            <w:r w:rsidRPr="00E26FA8">
              <w:rPr>
                <w:rFonts w:cs="Arial"/>
                <w:b/>
                <w:bCs/>
                <w:sz w:val="18"/>
                <w:lang w:eastAsia="fr-CM"/>
              </w:rPr>
              <w:t>PLANNED ACTIVITIES</w:t>
            </w:r>
          </w:p>
        </w:tc>
        <w:tc>
          <w:tcPr>
            <w:tcW w:w="2835" w:type="dxa"/>
            <w:gridSpan w:val="4"/>
            <w:tcBorders>
              <w:top w:val="single" w:sz="8" w:space="0" w:color="auto"/>
              <w:left w:val="nil"/>
              <w:bottom w:val="single" w:sz="8" w:space="0" w:color="auto"/>
              <w:right w:val="single" w:sz="8" w:space="0" w:color="000000"/>
            </w:tcBorders>
            <w:shd w:val="clear" w:color="000000" w:fill="FFFF99"/>
            <w:vAlign w:val="center"/>
            <w:hideMark/>
          </w:tcPr>
          <w:p w14:paraId="16751E83" w14:textId="77777777" w:rsidR="00E26FA8" w:rsidRPr="00E26FA8" w:rsidRDefault="00E26FA8" w:rsidP="00E26FA8">
            <w:pPr>
              <w:spacing w:after="0"/>
              <w:jc w:val="center"/>
              <w:rPr>
                <w:rFonts w:cs="Arial"/>
                <w:b/>
                <w:bCs/>
                <w:color w:val="000000"/>
                <w:sz w:val="18"/>
                <w:szCs w:val="18"/>
                <w:lang w:val="fr-CM" w:eastAsia="fr-CM"/>
              </w:rPr>
            </w:pPr>
            <w:r w:rsidRPr="00E26FA8">
              <w:rPr>
                <w:rFonts w:cs="Arial"/>
                <w:b/>
                <w:bCs/>
                <w:sz w:val="18"/>
                <w:lang w:eastAsia="fr-CM"/>
              </w:rPr>
              <w:t>TIMEFRAME</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FFFF99"/>
            <w:vAlign w:val="center"/>
            <w:hideMark/>
          </w:tcPr>
          <w:p w14:paraId="26204B07" w14:textId="77777777" w:rsidR="00E26FA8" w:rsidRPr="00E26FA8" w:rsidRDefault="00E26FA8" w:rsidP="00E26FA8">
            <w:pPr>
              <w:spacing w:after="0"/>
              <w:jc w:val="center"/>
              <w:rPr>
                <w:rFonts w:cs="Arial"/>
                <w:b/>
                <w:bCs/>
                <w:color w:val="000000"/>
                <w:sz w:val="18"/>
                <w:szCs w:val="18"/>
                <w:lang w:val="fr-CM" w:eastAsia="fr-CM"/>
              </w:rPr>
            </w:pPr>
            <w:r w:rsidRPr="00E26FA8">
              <w:rPr>
                <w:rFonts w:cs="Arial"/>
                <w:b/>
                <w:bCs/>
                <w:sz w:val="18"/>
                <w:lang w:eastAsia="fr-CM"/>
              </w:rPr>
              <w:t>RESPONSIBLE PARTY</w:t>
            </w:r>
          </w:p>
        </w:tc>
        <w:tc>
          <w:tcPr>
            <w:tcW w:w="5244" w:type="dxa"/>
            <w:gridSpan w:val="3"/>
            <w:tcBorders>
              <w:top w:val="single" w:sz="8" w:space="0" w:color="auto"/>
              <w:left w:val="nil"/>
              <w:bottom w:val="single" w:sz="8" w:space="0" w:color="auto"/>
              <w:right w:val="single" w:sz="8" w:space="0" w:color="auto"/>
            </w:tcBorders>
            <w:shd w:val="clear" w:color="000000" w:fill="FFFF99"/>
            <w:vAlign w:val="center"/>
            <w:hideMark/>
          </w:tcPr>
          <w:p w14:paraId="3FEB114D" w14:textId="77777777" w:rsidR="00E26FA8" w:rsidRPr="00E26FA8" w:rsidRDefault="00E26FA8" w:rsidP="00E26FA8">
            <w:pPr>
              <w:spacing w:after="0"/>
              <w:jc w:val="center"/>
              <w:rPr>
                <w:rFonts w:cs="Arial"/>
                <w:b/>
                <w:bCs/>
                <w:color w:val="000000"/>
                <w:sz w:val="18"/>
                <w:szCs w:val="18"/>
                <w:lang w:val="fr-CM" w:eastAsia="fr-CM"/>
              </w:rPr>
            </w:pPr>
            <w:r w:rsidRPr="00E26FA8">
              <w:rPr>
                <w:rFonts w:cs="Arial"/>
                <w:b/>
                <w:bCs/>
                <w:sz w:val="18"/>
                <w:lang w:eastAsia="fr-CM"/>
              </w:rPr>
              <w:t>PLANNED BUDGET</w:t>
            </w:r>
          </w:p>
        </w:tc>
      </w:tr>
      <w:tr w:rsidR="00E26FA8" w:rsidRPr="00E26FA8" w14:paraId="2A3D79E2" w14:textId="77777777" w:rsidTr="00F21198">
        <w:trPr>
          <w:trHeight w:val="465"/>
        </w:trPr>
        <w:tc>
          <w:tcPr>
            <w:tcW w:w="1858" w:type="dxa"/>
            <w:tcBorders>
              <w:top w:val="nil"/>
              <w:left w:val="single" w:sz="8" w:space="0" w:color="auto"/>
              <w:bottom w:val="single" w:sz="8" w:space="0" w:color="auto"/>
              <w:right w:val="single" w:sz="8" w:space="0" w:color="auto"/>
            </w:tcBorders>
            <w:shd w:val="clear" w:color="000000" w:fill="FFFF99"/>
            <w:vAlign w:val="center"/>
            <w:hideMark/>
          </w:tcPr>
          <w:p w14:paraId="7C75661E" w14:textId="77777777" w:rsidR="00E26FA8" w:rsidRPr="00E26FA8" w:rsidRDefault="00E26FA8" w:rsidP="00E26FA8">
            <w:pPr>
              <w:spacing w:after="0"/>
              <w:jc w:val="left"/>
              <w:rPr>
                <w:rFonts w:ascii="Arial Narrow" w:hAnsi="Arial Narrow" w:cs="Calibri"/>
                <w:i/>
                <w:iCs/>
                <w:color w:val="000000"/>
                <w:sz w:val="18"/>
                <w:szCs w:val="18"/>
                <w:lang w:eastAsia="fr-CM"/>
              </w:rPr>
            </w:pPr>
            <w:r w:rsidRPr="00E26FA8">
              <w:rPr>
                <w:rFonts w:ascii="Arial Narrow" w:hAnsi="Arial Narrow" w:cs="Calibri"/>
                <w:i/>
                <w:iCs/>
                <w:sz w:val="18"/>
                <w:szCs w:val="18"/>
                <w:lang w:eastAsia="fr-CM"/>
              </w:rPr>
              <w:t>And baseline, indicators including annual targets</w:t>
            </w:r>
          </w:p>
        </w:tc>
        <w:tc>
          <w:tcPr>
            <w:tcW w:w="2952" w:type="dxa"/>
            <w:tcBorders>
              <w:top w:val="nil"/>
              <w:left w:val="nil"/>
              <w:bottom w:val="single" w:sz="8" w:space="0" w:color="auto"/>
              <w:right w:val="single" w:sz="8" w:space="0" w:color="auto"/>
            </w:tcBorders>
            <w:shd w:val="clear" w:color="000000" w:fill="FFFF99"/>
            <w:vAlign w:val="center"/>
            <w:hideMark/>
          </w:tcPr>
          <w:p w14:paraId="3EDB902C" w14:textId="77777777" w:rsidR="00E26FA8" w:rsidRPr="00E26FA8" w:rsidRDefault="00E26FA8" w:rsidP="00E26FA8">
            <w:pPr>
              <w:spacing w:after="0"/>
              <w:jc w:val="center"/>
              <w:rPr>
                <w:rFonts w:cs="Arial"/>
                <w:i/>
                <w:iCs/>
                <w:color w:val="000000"/>
                <w:sz w:val="16"/>
                <w:szCs w:val="16"/>
                <w:lang w:eastAsia="fr-CM"/>
              </w:rPr>
            </w:pPr>
            <w:r w:rsidRPr="00E26FA8">
              <w:rPr>
                <w:rFonts w:cs="Arial"/>
                <w:bCs/>
                <w:i/>
                <w:iCs/>
                <w:sz w:val="16"/>
                <w:szCs w:val="16"/>
                <w:lang w:eastAsia="fr-CM"/>
              </w:rPr>
              <w:t xml:space="preserve">List activity results and associated actions </w:t>
            </w:r>
          </w:p>
        </w:tc>
        <w:tc>
          <w:tcPr>
            <w:tcW w:w="709" w:type="dxa"/>
            <w:tcBorders>
              <w:top w:val="nil"/>
              <w:left w:val="nil"/>
              <w:bottom w:val="single" w:sz="8" w:space="0" w:color="auto"/>
              <w:right w:val="single" w:sz="8" w:space="0" w:color="auto"/>
            </w:tcBorders>
            <w:shd w:val="clear" w:color="000000" w:fill="FFFF99"/>
            <w:vAlign w:val="center"/>
            <w:hideMark/>
          </w:tcPr>
          <w:p w14:paraId="0836CAD2" w14:textId="77777777" w:rsidR="00E26FA8" w:rsidRPr="00E26FA8" w:rsidRDefault="00E26FA8" w:rsidP="00E26FA8">
            <w:pPr>
              <w:spacing w:after="0"/>
              <w:jc w:val="center"/>
              <w:rPr>
                <w:rFonts w:cs="Arial"/>
                <w:color w:val="000000"/>
                <w:sz w:val="16"/>
                <w:szCs w:val="16"/>
                <w:lang w:val="fr-CM" w:eastAsia="fr-CM"/>
              </w:rPr>
            </w:pPr>
            <w:r w:rsidRPr="00E26FA8">
              <w:rPr>
                <w:rFonts w:cs="Arial"/>
                <w:sz w:val="16"/>
                <w:lang w:eastAsia="fr-CM"/>
              </w:rPr>
              <w:t>Q1</w:t>
            </w:r>
          </w:p>
        </w:tc>
        <w:tc>
          <w:tcPr>
            <w:tcW w:w="708" w:type="dxa"/>
            <w:tcBorders>
              <w:top w:val="nil"/>
              <w:left w:val="nil"/>
              <w:bottom w:val="single" w:sz="8" w:space="0" w:color="auto"/>
              <w:right w:val="single" w:sz="8" w:space="0" w:color="auto"/>
            </w:tcBorders>
            <w:shd w:val="clear" w:color="000000" w:fill="FFFF99"/>
            <w:vAlign w:val="center"/>
            <w:hideMark/>
          </w:tcPr>
          <w:p w14:paraId="390F7DCE" w14:textId="77777777" w:rsidR="00E26FA8" w:rsidRPr="00E26FA8" w:rsidRDefault="00E26FA8" w:rsidP="00E26FA8">
            <w:pPr>
              <w:spacing w:after="0"/>
              <w:jc w:val="center"/>
              <w:rPr>
                <w:rFonts w:cs="Arial"/>
                <w:color w:val="000000"/>
                <w:sz w:val="16"/>
                <w:szCs w:val="16"/>
                <w:lang w:val="fr-CM" w:eastAsia="fr-CM"/>
              </w:rPr>
            </w:pPr>
            <w:r w:rsidRPr="00E26FA8">
              <w:rPr>
                <w:rFonts w:cs="Arial"/>
                <w:sz w:val="16"/>
                <w:lang w:eastAsia="fr-CM"/>
              </w:rPr>
              <w:t>Q2</w:t>
            </w:r>
          </w:p>
        </w:tc>
        <w:tc>
          <w:tcPr>
            <w:tcW w:w="567" w:type="dxa"/>
            <w:tcBorders>
              <w:top w:val="nil"/>
              <w:left w:val="nil"/>
              <w:bottom w:val="single" w:sz="8" w:space="0" w:color="auto"/>
              <w:right w:val="single" w:sz="8" w:space="0" w:color="auto"/>
            </w:tcBorders>
            <w:shd w:val="clear" w:color="000000" w:fill="FFFF99"/>
            <w:vAlign w:val="center"/>
            <w:hideMark/>
          </w:tcPr>
          <w:p w14:paraId="225A256C" w14:textId="77777777" w:rsidR="00E26FA8" w:rsidRPr="00E26FA8" w:rsidRDefault="00E26FA8" w:rsidP="00E26FA8">
            <w:pPr>
              <w:spacing w:after="0"/>
              <w:jc w:val="center"/>
              <w:rPr>
                <w:rFonts w:cs="Arial"/>
                <w:color w:val="000000"/>
                <w:sz w:val="16"/>
                <w:szCs w:val="16"/>
                <w:lang w:val="fr-CM" w:eastAsia="fr-CM"/>
              </w:rPr>
            </w:pPr>
            <w:r w:rsidRPr="00E26FA8">
              <w:rPr>
                <w:rFonts w:cs="Arial"/>
                <w:sz w:val="16"/>
                <w:lang w:eastAsia="fr-CM"/>
              </w:rPr>
              <w:t>Q3</w:t>
            </w:r>
          </w:p>
        </w:tc>
        <w:tc>
          <w:tcPr>
            <w:tcW w:w="851" w:type="dxa"/>
            <w:tcBorders>
              <w:top w:val="nil"/>
              <w:left w:val="nil"/>
              <w:bottom w:val="single" w:sz="8" w:space="0" w:color="auto"/>
              <w:right w:val="single" w:sz="8" w:space="0" w:color="auto"/>
            </w:tcBorders>
            <w:shd w:val="clear" w:color="000000" w:fill="FFFF99"/>
            <w:vAlign w:val="center"/>
            <w:hideMark/>
          </w:tcPr>
          <w:p w14:paraId="775A750D" w14:textId="77777777" w:rsidR="00E26FA8" w:rsidRPr="00E26FA8" w:rsidRDefault="00E26FA8" w:rsidP="00E26FA8">
            <w:pPr>
              <w:spacing w:after="0"/>
              <w:jc w:val="center"/>
              <w:rPr>
                <w:rFonts w:cs="Arial"/>
                <w:color w:val="000000"/>
                <w:sz w:val="16"/>
                <w:szCs w:val="16"/>
                <w:lang w:val="fr-CM" w:eastAsia="fr-CM"/>
              </w:rPr>
            </w:pPr>
            <w:r w:rsidRPr="00E26FA8">
              <w:rPr>
                <w:rFonts w:cs="Arial"/>
                <w:sz w:val="16"/>
                <w:lang w:eastAsia="fr-CM"/>
              </w:rPr>
              <w:t>Q4</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6449653D" w14:textId="77777777" w:rsidR="00E26FA8" w:rsidRPr="00E26FA8" w:rsidRDefault="00E26FA8" w:rsidP="00E26FA8">
            <w:pPr>
              <w:spacing w:after="0"/>
              <w:jc w:val="left"/>
              <w:rPr>
                <w:rFonts w:cs="Arial"/>
                <w:b/>
                <w:bCs/>
                <w:color w:val="000000"/>
                <w:sz w:val="18"/>
                <w:szCs w:val="18"/>
                <w:lang w:val="fr-CM" w:eastAsia="fr-CM"/>
              </w:rPr>
            </w:pPr>
          </w:p>
        </w:tc>
        <w:tc>
          <w:tcPr>
            <w:tcW w:w="1417" w:type="dxa"/>
            <w:tcBorders>
              <w:top w:val="nil"/>
              <w:left w:val="nil"/>
              <w:bottom w:val="single" w:sz="8" w:space="0" w:color="auto"/>
              <w:right w:val="single" w:sz="4" w:space="0" w:color="auto"/>
            </w:tcBorders>
            <w:shd w:val="clear" w:color="000000" w:fill="FFFF99"/>
            <w:vAlign w:val="center"/>
            <w:hideMark/>
          </w:tcPr>
          <w:p w14:paraId="6EBDB631" w14:textId="77777777" w:rsidR="00E26FA8" w:rsidRPr="00E26FA8" w:rsidRDefault="00E26FA8" w:rsidP="00E26FA8">
            <w:pPr>
              <w:spacing w:after="0"/>
              <w:jc w:val="center"/>
              <w:rPr>
                <w:rFonts w:cs="Arial"/>
                <w:b/>
                <w:bCs/>
                <w:color w:val="000000"/>
                <w:sz w:val="16"/>
                <w:szCs w:val="16"/>
                <w:lang w:val="fr-CM" w:eastAsia="fr-CM"/>
              </w:rPr>
            </w:pPr>
            <w:r w:rsidRPr="00E26FA8">
              <w:rPr>
                <w:rFonts w:cs="Arial"/>
                <w:b/>
                <w:bCs/>
                <w:sz w:val="16"/>
                <w:lang w:eastAsia="fr-CM"/>
              </w:rPr>
              <w:t>Funding Source</w:t>
            </w:r>
          </w:p>
        </w:tc>
        <w:tc>
          <w:tcPr>
            <w:tcW w:w="1843" w:type="dxa"/>
            <w:tcBorders>
              <w:top w:val="single" w:sz="4" w:space="0" w:color="auto"/>
              <w:left w:val="single" w:sz="4" w:space="0" w:color="auto"/>
              <w:bottom w:val="single" w:sz="8" w:space="0" w:color="000000"/>
              <w:right w:val="single" w:sz="8" w:space="0" w:color="auto"/>
            </w:tcBorders>
            <w:shd w:val="clear" w:color="000000" w:fill="FFFF99"/>
            <w:vAlign w:val="center"/>
            <w:hideMark/>
          </w:tcPr>
          <w:p w14:paraId="7F035841" w14:textId="061EEDBA" w:rsidR="00E26FA8" w:rsidRPr="00E26FA8" w:rsidRDefault="00E26FA8" w:rsidP="00E26FA8">
            <w:pPr>
              <w:spacing w:after="0"/>
              <w:jc w:val="center"/>
              <w:rPr>
                <w:rFonts w:cs="Arial"/>
                <w:b/>
                <w:bCs/>
                <w:color w:val="000000"/>
                <w:sz w:val="16"/>
                <w:szCs w:val="16"/>
                <w:lang w:val="fr-CM" w:eastAsia="fr-CM"/>
              </w:rPr>
            </w:pPr>
            <w:r w:rsidRPr="00E26FA8">
              <w:rPr>
                <w:rFonts w:cs="Arial"/>
                <w:b/>
                <w:bCs/>
                <w:sz w:val="16"/>
                <w:lang w:eastAsia="fr-CM"/>
              </w:rPr>
              <w:t>Budget Description</w:t>
            </w:r>
          </w:p>
        </w:tc>
        <w:tc>
          <w:tcPr>
            <w:tcW w:w="1984" w:type="dxa"/>
            <w:tcBorders>
              <w:top w:val="nil"/>
              <w:left w:val="single" w:sz="8" w:space="0" w:color="auto"/>
              <w:bottom w:val="single" w:sz="8" w:space="0" w:color="000000"/>
              <w:right w:val="single" w:sz="8" w:space="0" w:color="auto"/>
            </w:tcBorders>
            <w:shd w:val="clear" w:color="000000" w:fill="FFFF99"/>
            <w:vAlign w:val="center"/>
            <w:hideMark/>
          </w:tcPr>
          <w:p w14:paraId="3E5DA987" w14:textId="77777777" w:rsidR="00E26FA8" w:rsidRPr="00E26FA8" w:rsidRDefault="00E26FA8" w:rsidP="00E26FA8">
            <w:pPr>
              <w:spacing w:after="0"/>
              <w:jc w:val="right"/>
              <w:rPr>
                <w:rFonts w:cs="Arial"/>
                <w:b/>
                <w:bCs/>
                <w:color w:val="000000"/>
                <w:sz w:val="16"/>
                <w:szCs w:val="16"/>
                <w:lang w:val="fr-CM" w:eastAsia="fr-CM"/>
              </w:rPr>
            </w:pPr>
            <w:r w:rsidRPr="00E26FA8">
              <w:rPr>
                <w:rFonts w:cs="Arial"/>
                <w:b/>
                <w:bCs/>
                <w:sz w:val="16"/>
                <w:lang w:eastAsia="fr-CM"/>
              </w:rPr>
              <w:t xml:space="preserve"> Amount (USD) </w:t>
            </w:r>
          </w:p>
        </w:tc>
      </w:tr>
      <w:tr w:rsidR="00F21198" w:rsidRPr="00E26FA8" w14:paraId="0C3580E9" w14:textId="77777777" w:rsidTr="00F21198">
        <w:trPr>
          <w:trHeight w:val="1060"/>
        </w:trPr>
        <w:tc>
          <w:tcPr>
            <w:tcW w:w="185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379A4C7" w14:textId="77777777" w:rsidR="00F21198" w:rsidRPr="00E26FA8" w:rsidRDefault="00F21198" w:rsidP="00E26FA8">
            <w:pPr>
              <w:spacing w:after="0"/>
              <w:jc w:val="center"/>
              <w:rPr>
                <w:rFonts w:ascii="Arial Narrow" w:hAnsi="Arial Narrow" w:cs="Calibri"/>
                <w:color w:val="000000"/>
                <w:sz w:val="24"/>
                <w:lang w:val="fr-CM" w:eastAsia="fr-CM"/>
              </w:rPr>
            </w:pPr>
            <w:r w:rsidRPr="00E26FA8">
              <w:rPr>
                <w:rFonts w:ascii="Arial Narrow" w:hAnsi="Arial Narrow" w:cs="Calibri"/>
                <w:color w:val="000000"/>
                <w:sz w:val="24"/>
                <w:lang w:val="fr-CM" w:eastAsia="fr-CM"/>
              </w:rPr>
              <w:t xml:space="preserve"> </w:t>
            </w:r>
            <w:r w:rsidRPr="00E26FA8">
              <w:rPr>
                <w:rFonts w:cs="Arial"/>
                <w:color w:val="000000"/>
                <w:szCs w:val="22"/>
                <w:lang w:val="fr-CM" w:eastAsia="fr-CM"/>
              </w:rPr>
              <w:t>Output 1 : Le PAREC est rephasé pour s’ajuster aux priorités nationales et au CPD 2022-2026</w:t>
            </w:r>
            <w:r w:rsidRPr="00E26FA8">
              <w:rPr>
                <w:rFonts w:ascii="Arial Narrow" w:hAnsi="Arial Narrow" w:cs="Calibri"/>
                <w:color w:val="000000"/>
                <w:sz w:val="24"/>
                <w:lang w:val="fr-CM" w:eastAsia="fr-CM"/>
              </w:rPr>
              <w:br/>
            </w:r>
            <w:r w:rsidRPr="00E26FA8">
              <w:rPr>
                <w:rFonts w:ascii="Arial Narrow" w:hAnsi="Arial Narrow" w:cs="Calibri"/>
                <w:color w:val="000000"/>
                <w:sz w:val="24"/>
                <w:lang w:val="fr-CM" w:eastAsia="fr-CM"/>
              </w:rPr>
              <w:br/>
            </w:r>
            <w:proofErr w:type="gramStart"/>
            <w:r w:rsidRPr="00E26FA8">
              <w:rPr>
                <w:rFonts w:ascii="Arial Narrow" w:hAnsi="Arial Narrow" w:cs="Calibri"/>
                <w:color w:val="000000"/>
                <w:sz w:val="24"/>
                <w:lang w:val="fr-CM" w:eastAsia="fr-CM"/>
              </w:rPr>
              <w:t>Baseline:</w:t>
            </w:r>
            <w:proofErr w:type="gramEnd"/>
            <w:r w:rsidRPr="00E26FA8">
              <w:rPr>
                <w:rFonts w:ascii="Arial Narrow" w:hAnsi="Arial Narrow" w:cs="Calibri"/>
                <w:color w:val="000000"/>
                <w:sz w:val="24"/>
                <w:lang w:val="fr-CM" w:eastAsia="fr-CM"/>
              </w:rPr>
              <w:br/>
            </w:r>
            <w:proofErr w:type="spellStart"/>
            <w:r w:rsidRPr="00E26FA8">
              <w:rPr>
                <w:rFonts w:ascii="Arial Narrow" w:hAnsi="Arial Narrow" w:cs="Calibri"/>
                <w:color w:val="000000"/>
                <w:sz w:val="24"/>
                <w:lang w:val="fr-CM" w:eastAsia="fr-CM"/>
              </w:rPr>
              <w:t>Indicators</w:t>
            </w:r>
            <w:proofErr w:type="spellEnd"/>
            <w:r w:rsidRPr="00E26FA8">
              <w:rPr>
                <w:rFonts w:ascii="Arial Narrow" w:hAnsi="Arial Narrow" w:cs="Calibri"/>
                <w:color w:val="000000"/>
                <w:sz w:val="24"/>
                <w:lang w:val="fr-CM" w:eastAsia="fr-CM"/>
              </w:rPr>
              <w:t>:</w:t>
            </w:r>
            <w:r w:rsidRPr="00E26FA8">
              <w:rPr>
                <w:rFonts w:ascii="Arial Narrow" w:hAnsi="Arial Narrow" w:cs="Calibri"/>
                <w:color w:val="000000"/>
                <w:sz w:val="24"/>
                <w:lang w:val="fr-CM" w:eastAsia="fr-CM"/>
              </w:rPr>
              <w:br/>
            </w:r>
            <w:proofErr w:type="spellStart"/>
            <w:r w:rsidRPr="00E26FA8">
              <w:rPr>
                <w:rFonts w:ascii="Arial Narrow" w:hAnsi="Arial Narrow" w:cs="Calibri"/>
                <w:color w:val="000000"/>
                <w:sz w:val="24"/>
                <w:lang w:val="fr-CM" w:eastAsia="fr-CM"/>
              </w:rPr>
              <w:t>Targets</w:t>
            </w:r>
            <w:proofErr w:type="spellEnd"/>
            <w:r w:rsidRPr="00E26FA8">
              <w:rPr>
                <w:rFonts w:ascii="Arial Narrow" w:hAnsi="Arial Narrow" w:cs="Calibri"/>
                <w:color w:val="000000"/>
                <w:sz w:val="24"/>
                <w:lang w:val="fr-CM" w:eastAsia="fr-CM"/>
              </w:rPr>
              <w:t>:</w:t>
            </w:r>
            <w:r w:rsidRPr="00E26FA8">
              <w:rPr>
                <w:rFonts w:ascii="Arial Narrow" w:hAnsi="Arial Narrow" w:cs="Calibri"/>
                <w:color w:val="000000"/>
                <w:sz w:val="24"/>
                <w:lang w:val="fr-CM" w:eastAsia="fr-CM"/>
              </w:rPr>
              <w:br/>
            </w:r>
            <w:proofErr w:type="spellStart"/>
            <w:r w:rsidRPr="00E26FA8">
              <w:rPr>
                <w:rFonts w:ascii="Arial Narrow" w:hAnsi="Arial Narrow" w:cs="Calibri"/>
                <w:color w:val="000000"/>
                <w:sz w:val="24"/>
                <w:lang w:val="fr-CM" w:eastAsia="fr-CM"/>
              </w:rPr>
              <w:t>Related</w:t>
            </w:r>
            <w:proofErr w:type="spellEnd"/>
            <w:r w:rsidRPr="00E26FA8">
              <w:rPr>
                <w:rFonts w:ascii="Arial Narrow" w:hAnsi="Arial Narrow" w:cs="Calibri"/>
                <w:color w:val="000000"/>
                <w:sz w:val="24"/>
                <w:lang w:val="fr-CM" w:eastAsia="fr-CM"/>
              </w:rPr>
              <w:t xml:space="preserve"> CP </w:t>
            </w:r>
            <w:proofErr w:type="spellStart"/>
            <w:r w:rsidRPr="00E26FA8">
              <w:rPr>
                <w:rFonts w:ascii="Arial Narrow" w:hAnsi="Arial Narrow" w:cs="Calibri"/>
                <w:color w:val="000000"/>
                <w:sz w:val="24"/>
                <w:lang w:val="fr-CM" w:eastAsia="fr-CM"/>
              </w:rPr>
              <w:t>outcome</w:t>
            </w:r>
            <w:proofErr w:type="spellEnd"/>
            <w:r w:rsidRPr="00E26FA8">
              <w:rPr>
                <w:rFonts w:ascii="Arial Narrow" w:hAnsi="Arial Narrow" w:cs="Calibri"/>
                <w:color w:val="000000"/>
                <w:sz w:val="24"/>
                <w:lang w:val="fr-CM" w:eastAsia="fr-CM"/>
              </w:rPr>
              <w:t>:</w:t>
            </w:r>
          </w:p>
        </w:tc>
        <w:tc>
          <w:tcPr>
            <w:tcW w:w="2952" w:type="dxa"/>
            <w:tcBorders>
              <w:top w:val="nil"/>
              <w:left w:val="nil"/>
              <w:bottom w:val="single" w:sz="4" w:space="0" w:color="auto"/>
              <w:right w:val="single" w:sz="8" w:space="0" w:color="auto"/>
            </w:tcBorders>
            <w:shd w:val="clear" w:color="auto" w:fill="auto"/>
            <w:vAlign w:val="center"/>
            <w:hideMark/>
          </w:tcPr>
          <w:p w14:paraId="564A011F" w14:textId="46870DFD" w:rsidR="00F21198" w:rsidRDefault="00F21198" w:rsidP="00D01B99">
            <w:pPr>
              <w:spacing w:after="0"/>
              <w:jc w:val="left"/>
              <w:rPr>
                <w:rFonts w:cs="Arial"/>
                <w:color w:val="000000"/>
                <w:sz w:val="16"/>
                <w:szCs w:val="16"/>
                <w:lang w:val="fr-CM" w:eastAsia="fr-CM"/>
              </w:rPr>
            </w:pPr>
            <w:r w:rsidRPr="00E26FA8">
              <w:rPr>
                <w:rFonts w:cs="Arial"/>
                <w:b/>
                <w:bCs/>
                <w:iCs/>
                <w:color w:val="000000"/>
                <w:sz w:val="16"/>
                <w:lang w:val="fr-CM" w:eastAsia="fr-CM"/>
              </w:rPr>
              <w:t xml:space="preserve">1. Activity </w:t>
            </w:r>
            <w:proofErr w:type="spellStart"/>
            <w:r w:rsidRPr="00E26FA8">
              <w:rPr>
                <w:rFonts w:cs="Arial"/>
                <w:b/>
                <w:bCs/>
                <w:iCs/>
                <w:color w:val="000000"/>
                <w:sz w:val="16"/>
                <w:lang w:val="fr-CM" w:eastAsia="fr-CM"/>
              </w:rPr>
              <w:t>Result</w:t>
            </w:r>
            <w:proofErr w:type="spellEnd"/>
            <w:r w:rsidRPr="00E26FA8">
              <w:rPr>
                <w:rFonts w:cs="Arial"/>
                <w:color w:val="000000"/>
                <w:sz w:val="16"/>
                <w:szCs w:val="16"/>
                <w:lang w:val="fr-CM" w:eastAsia="fr-CM"/>
              </w:rPr>
              <w:t xml:space="preserve"> : : Les instances en cours du PAREC sont liquidées et clôturées conformément aux procédures en vigueur.</w:t>
            </w:r>
          </w:p>
          <w:p w14:paraId="463087D7" w14:textId="77777777" w:rsidR="00F21198" w:rsidRDefault="00F21198" w:rsidP="00D01B99">
            <w:pPr>
              <w:spacing w:after="0"/>
              <w:jc w:val="left"/>
              <w:rPr>
                <w:rFonts w:cs="Arial"/>
                <w:color w:val="000000"/>
                <w:sz w:val="16"/>
                <w:szCs w:val="16"/>
                <w:lang w:val="fr-CM" w:eastAsia="fr-CM"/>
              </w:rPr>
            </w:pPr>
          </w:p>
          <w:p w14:paraId="3CB31952" w14:textId="2BE5DB1D" w:rsidR="00F21198" w:rsidRPr="00E26FA8" w:rsidRDefault="00F21198" w:rsidP="00D01B99">
            <w:pPr>
              <w:spacing w:after="0"/>
              <w:jc w:val="left"/>
              <w:rPr>
                <w:rFonts w:cs="Arial"/>
                <w:b/>
                <w:bCs/>
                <w:color w:val="000000"/>
                <w:sz w:val="16"/>
                <w:szCs w:val="16"/>
                <w:lang w:val="fr-CM" w:eastAsia="fr-CM"/>
              </w:rPr>
            </w:pPr>
            <w:r w:rsidRPr="00E26FA8">
              <w:rPr>
                <w:rFonts w:cs="Arial"/>
                <w:b/>
                <w:bCs/>
                <w:i/>
                <w:iCs/>
                <w:color w:val="000000"/>
                <w:sz w:val="16"/>
                <w:lang w:val="fr-CM" w:eastAsia="fr-CM"/>
              </w:rPr>
              <w:t>Activity action 1.1:</w:t>
            </w:r>
            <w:r w:rsidRPr="00E26FA8">
              <w:rPr>
                <w:rFonts w:cs="Arial"/>
                <w:i/>
                <w:iCs/>
                <w:color w:val="000000"/>
                <w:sz w:val="16"/>
                <w:lang w:val="fr-CM" w:eastAsia="fr-CM"/>
              </w:rPr>
              <w:t xml:space="preserve"> Réception des livrables d’études et fournitures en instance</w:t>
            </w:r>
          </w:p>
        </w:tc>
        <w:tc>
          <w:tcPr>
            <w:tcW w:w="709" w:type="dxa"/>
            <w:vMerge w:val="restart"/>
            <w:tcBorders>
              <w:top w:val="nil"/>
              <w:left w:val="single" w:sz="8" w:space="0" w:color="auto"/>
              <w:bottom w:val="single" w:sz="8" w:space="0" w:color="000000"/>
              <w:right w:val="single" w:sz="8" w:space="0" w:color="auto"/>
            </w:tcBorders>
            <w:shd w:val="clear" w:color="000000" w:fill="70AD47"/>
            <w:vAlign w:val="center"/>
            <w:hideMark/>
          </w:tcPr>
          <w:p w14:paraId="3DDF2D04" w14:textId="77777777" w:rsidR="00F21198" w:rsidRPr="00E26FA8" w:rsidRDefault="00F21198" w:rsidP="00E26FA8">
            <w:pPr>
              <w:spacing w:after="0"/>
              <w:rPr>
                <w:rFonts w:cs="Arial"/>
                <w:color w:val="000000"/>
                <w:szCs w:val="22"/>
                <w:lang w:val="fr-CM" w:eastAsia="fr-CM"/>
              </w:rPr>
            </w:pPr>
            <w:r w:rsidRPr="00E26FA8">
              <w:rPr>
                <w:rFonts w:cs="Arial"/>
                <w:color w:val="000000"/>
                <w:szCs w:val="22"/>
                <w:lang w:val="fr-CM" w:eastAsia="fr-CM"/>
              </w:rPr>
              <w:t> </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35CEBE35" w14:textId="77777777" w:rsidR="00F21198" w:rsidRPr="00E26FA8" w:rsidRDefault="00F21198" w:rsidP="00E26FA8">
            <w:pPr>
              <w:spacing w:after="0"/>
              <w:rPr>
                <w:rFonts w:cs="Arial"/>
                <w:color w:val="000000"/>
                <w:szCs w:val="22"/>
                <w:lang w:val="fr-CM" w:eastAsia="fr-CM"/>
              </w:rPr>
            </w:pPr>
            <w:r w:rsidRPr="00E26FA8">
              <w:rPr>
                <w:rFonts w:cs="Arial"/>
                <w:color w:val="000000"/>
                <w:szCs w:val="22"/>
                <w:lang w:val="fr-CM" w:eastAsia="fr-CM"/>
              </w:rPr>
              <w:t>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763C33B" w14:textId="77777777" w:rsidR="00F21198" w:rsidRPr="00E26FA8" w:rsidRDefault="00F21198" w:rsidP="00E26FA8">
            <w:pPr>
              <w:spacing w:after="0"/>
              <w:rPr>
                <w:rFonts w:cs="Arial"/>
                <w:color w:val="000000"/>
                <w:szCs w:val="22"/>
                <w:lang w:val="fr-CM" w:eastAsia="fr-CM"/>
              </w:rPr>
            </w:pPr>
            <w:r w:rsidRPr="00E26FA8">
              <w:rPr>
                <w:rFonts w:cs="Arial"/>
                <w:color w:val="000000"/>
                <w:szCs w:val="22"/>
                <w:lang w:val="fr-CM" w:eastAsia="fr-CM"/>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9458F51" w14:textId="77777777" w:rsidR="00F21198" w:rsidRPr="00E26FA8" w:rsidRDefault="00F21198" w:rsidP="00E26FA8">
            <w:pPr>
              <w:spacing w:after="0"/>
              <w:rPr>
                <w:rFonts w:cs="Arial"/>
                <w:color w:val="000000"/>
                <w:szCs w:val="22"/>
                <w:lang w:val="fr-CM" w:eastAsia="fr-CM"/>
              </w:rPr>
            </w:pPr>
            <w:r w:rsidRPr="00E26FA8">
              <w:rPr>
                <w:rFonts w:cs="Arial"/>
                <w:color w:val="000000"/>
                <w:szCs w:val="22"/>
                <w:lang w:val="fr-CM" w:eastAsia="fr-CM"/>
              </w:rPr>
              <w:t> </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6C97EAF1" w14:textId="77777777" w:rsidR="00F21198" w:rsidRPr="00E26FA8" w:rsidRDefault="00F21198" w:rsidP="00E26FA8">
            <w:pPr>
              <w:spacing w:after="0"/>
              <w:jc w:val="center"/>
              <w:rPr>
                <w:rFonts w:cs="Arial"/>
                <w:color w:val="000000"/>
                <w:sz w:val="16"/>
                <w:szCs w:val="16"/>
                <w:lang w:val="fr-CM" w:eastAsia="fr-CM"/>
              </w:rPr>
            </w:pPr>
            <w:r w:rsidRPr="00E26FA8">
              <w:rPr>
                <w:rFonts w:cs="Arial"/>
                <w:color w:val="000000"/>
                <w:sz w:val="16"/>
                <w:szCs w:val="16"/>
                <w:lang w:val="fr-CM" w:eastAsia="fr-CM"/>
              </w:rPr>
              <w:t>PNUD</w:t>
            </w:r>
          </w:p>
        </w:tc>
        <w:tc>
          <w:tcPr>
            <w:tcW w:w="1417" w:type="dxa"/>
            <w:vMerge w:val="restart"/>
            <w:tcBorders>
              <w:top w:val="nil"/>
              <w:left w:val="single" w:sz="8" w:space="0" w:color="auto"/>
              <w:bottom w:val="single" w:sz="8" w:space="0" w:color="000000"/>
              <w:right w:val="single" w:sz="8" w:space="0" w:color="000000"/>
            </w:tcBorders>
            <w:shd w:val="clear" w:color="auto" w:fill="auto"/>
            <w:vAlign w:val="center"/>
            <w:hideMark/>
          </w:tcPr>
          <w:p w14:paraId="1B1D1B8F" w14:textId="77777777" w:rsidR="00F21198" w:rsidRPr="00E26FA8" w:rsidRDefault="00F21198" w:rsidP="00E26FA8">
            <w:pPr>
              <w:spacing w:after="0"/>
              <w:jc w:val="center"/>
              <w:rPr>
                <w:rFonts w:cs="Arial"/>
                <w:color w:val="000000"/>
                <w:sz w:val="16"/>
                <w:szCs w:val="16"/>
                <w:lang w:val="fr-CM" w:eastAsia="fr-CM"/>
              </w:rPr>
            </w:pPr>
            <w:r w:rsidRPr="00E26FA8">
              <w:rPr>
                <w:rFonts w:cs="Arial"/>
                <w:color w:val="000000"/>
                <w:sz w:val="16"/>
                <w:szCs w:val="16"/>
                <w:lang w:val="fr-CM" w:eastAsia="fr-CM"/>
              </w:rPr>
              <w:t>TRAC 2</w:t>
            </w:r>
          </w:p>
        </w:tc>
        <w:tc>
          <w:tcPr>
            <w:tcW w:w="1843"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21DBF26C" w14:textId="77777777" w:rsidR="00F21198" w:rsidRPr="00E26FA8" w:rsidRDefault="00F21198" w:rsidP="00E26FA8">
            <w:pPr>
              <w:spacing w:after="0"/>
              <w:jc w:val="center"/>
              <w:rPr>
                <w:rFonts w:cs="Arial"/>
                <w:color w:val="000000"/>
                <w:sz w:val="16"/>
                <w:szCs w:val="16"/>
                <w:lang w:val="fr-CM" w:eastAsia="fr-CM"/>
              </w:rPr>
            </w:pPr>
            <w:r w:rsidRPr="00E26FA8">
              <w:rPr>
                <w:rFonts w:cs="Arial"/>
                <w:color w:val="000000"/>
                <w:sz w:val="16"/>
                <w:szCs w:val="16"/>
                <w:lang w:val="fr-CM" w:eastAsia="fr-CM"/>
              </w:rPr>
              <w:t> </w:t>
            </w:r>
          </w:p>
        </w:tc>
        <w:tc>
          <w:tcPr>
            <w:tcW w:w="1984" w:type="dxa"/>
            <w:tcBorders>
              <w:top w:val="single" w:sz="8" w:space="0" w:color="000000"/>
              <w:left w:val="single" w:sz="8" w:space="0" w:color="000000"/>
              <w:bottom w:val="single" w:sz="4" w:space="0" w:color="auto"/>
              <w:right w:val="single" w:sz="8" w:space="0" w:color="auto"/>
            </w:tcBorders>
            <w:shd w:val="clear" w:color="auto" w:fill="auto"/>
            <w:vAlign w:val="center"/>
          </w:tcPr>
          <w:p w14:paraId="76BEAE66" w14:textId="703AFBD4" w:rsidR="00F21198" w:rsidRPr="00E26FA8" w:rsidRDefault="00F21198" w:rsidP="00E26FA8">
            <w:pPr>
              <w:spacing w:after="0"/>
              <w:jc w:val="center"/>
              <w:rPr>
                <w:rFonts w:cs="Arial"/>
                <w:color w:val="000000"/>
                <w:sz w:val="16"/>
                <w:szCs w:val="16"/>
                <w:lang w:val="fr-CM" w:eastAsia="fr-CM"/>
              </w:rPr>
            </w:pPr>
          </w:p>
        </w:tc>
      </w:tr>
      <w:tr w:rsidR="00F21198" w:rsidRPr="00E26FA8" w14:paraId="1572AAB2" w14:textId="77777777" w:rsidTr="00F21198">
        <w:trPr>
          <w:trHeight w:val="287"/>
        </w:trPr>
        <w:tc>
          <w:tcPr>
            <w:tcW w:w="1858" w:type="dxa"/>
            <w:vMerge/>
            <w:tcBorders>
              <w:left w:val="single" w:sz="8" w:space="0" w:color="auto"/>
              <w:bottom w:val="single" w:sz="8" w:space="0" w:color="auto"/>
              <w:right w:val="single" w:sz="8" w:space="0" w:color="auto"/>
            </w:tcBorders>
            <w:shd w:val="clear" w:color="auto" w:fill="auto"/>
            <w:vAlign w:val="center"/>
            <w:hideMark/>
          </w:tcPr>
          <w:p w14:paraId="62A91D11" w14:textId="77777777" w:rsidR="00F21198" w:rsidRPr="00E26FA8" w:rsidRDefault="00F21198" w:rsidP="00E26FA8">
            <w:pPr>
              <w:spacing w:after="0"/>
              <w:jc w:val="left"/>
              <w:rPr>
                <w:rFonts w:ascii="Arial Narrow" w:hAnsi="Arial Narrow" w:cs="Calibri"/>
                <w:color w:val="000000"/>
                <w:sz w:val="24"/>
                <w:lang w:val="fr-CM" w:eastAsia="fr-CM"/>
              </w:rPr>
            </w:pPr>
          </w:p>
        </w:tc>
        <w:tc>
          <w:tcPr>
            <w:tcW w:w="2952" w:type="dxa"/>
            <w:tcBorders>
              <w:top w:val="nil"/>
              <w:left w:val="nil"/>
              <w:bottom w:val="single" w:sz="4" w:space="0" w:color="auto"/>
              <w:right w:val="single" w:sz="8" w:space="0" w:color="auto"/>
            </w:tcBorders>
            <w:shd w:val="clear" w:color="auto" w:fill="auto"/>
            <w:vAlign w:val="center"/>
            <w:hideMark/>
          </w:tcPr>
          <w:p w14:paraId="0CCCF949" w14:textId="77777777" w:rsidR="00F21198" w:rsidRPr="00E26FA8" w:rsidRDefault="00F21198" w:rsidP="00E26FA8">
            <w:pPr>
              <w:spacing w:after="0"/>
              <w:jc w:val="left"/>
              <w:rPr>
                <w:rFonts w:cs="Arial"/>
                <w:color w:val="000000"/>
                <w:sz w:val="16"/>
                <w:szCs w:val="16"/>
                <w:lang w:val="fr-CM" w:eastAsia="fr-CM"/>
              </w:rPr>
            </w:pPr>
            <w:r w:rsidRPr="00E26FA8">
              <w:rPr>
                <w:rFonts w:cs="Arial"/>
                <w:iCs/>
                <w:color w:val="000000"/>
                <w:sz w:val="16"/>
                <w:lang w:eastAsia="fr-CM"/>
              </w:rPr>
              <w:t xml:space="preserve">* </w:t>
            </w:r>
            <w:proofErr w:type="spellStart"/>
            <w:r w:rsidRPr="00E26FA8">
              <w:rPr>
                <w:rFonts w:cs="Arial"/>
                <w:iCs/>
                <w:color w:val="000000"/>
                <w:sz w:val="16"/>
                <w:lang w:eastAsia="fr-CM"/>
              </w:rPr>
              <w:t>DIMAGi</w:t>
            </w:r>
            <w:proofErr w:type="spellEnd"/>
            <w:r w:rsidRPr="00E26FA8">
              <w:rPr>
                <w:rFonts w:cs="Arial"/>
                <w:iCs/>
                <w:color w:val="000000"/>
                <w:sz w:val="16"/>
                <w:lang w:eastAsia="fr-CM"/>
              </w:rPr>
              <w:t xml:space="preserve"> Inc</w:t>
            </w:r>
          </w:p>
        </w:tc>
        <w:tc>
          <w:tcPr>
            <w:tcW w:w="709" w:type="dxa"/>
            <w:vMerge/>
            <w:tcBorders>
              <w:top w:val="nil"/>
              <w:left w:val="single" w:sz="8" w:space="0" w:color="auto"/>
              <w:bottom w:val="single" w:sz="8" w:space="0" w:color="000000"/>
              <w:right w:val="single" w:sz="8" w:space="0" w:color="auto"/>
            </w:tcBorders>
            <w:vAlign w:val="center"/>
            <w:hideMark/>
          </w:tcPr>
          <w:p w14:paraId="2E840C69" w14:textId="77777777" w:rsidR="00F21198" w:rsidRPr="00E26FA8" w:rsidRDefault="00F21198" w:rsidP="00E26FA8">
            <w:pPr>
              <w:spacing w:after="0"/>
              <w:jc w:val="left"/>
              <w:rPr>
                <w:rFonts w:cs="Arial"/>
                <w:color w:val="000000"/>
                <w:szCs w:val="22"/>
                <w:lang w:val="fr-CM" w:eastAsia="fr-CM"/>
              </w:rPr>
            </w:pPr>
          </w:p>
        </w:tc>
        <w:tc>
          <w:tcPr>
            <w:tcW w:w="708" w:type="dxa"/>
            <w:vMerge/>
            <w:tcBorders>
              <w:top w:val="nil"/>
              <w:left w:val="single" w:sz="8" w:space="0" w:color="auto"/>
              <w:bottom w:val="single" w:sz="8" w:space="0" w:color="000000"/>
              <w:right w:val="single" w:sz="8" w:space="0" w:color="auto"/>
            </w:tcBorders>
            <w:vAlign w:val="center"/>
            <w:hideMark/>
          </w:tcPr>
          <w:p w14:paraId="1ADCD60A" w14:textId="77777777" w:rsidR="00F21198" w:rsidRPr="00E26FA8" w:rsidRDefault="00F21198" w:rsidP="00E26FA8">
            <w:pPr>
              <w:spacing w:after="0"/>
              <w:jc w:val="left"/>
              <w:rPr>
                <w:rFonts w:cs="Arial"/>
                <w:color w:val="000000"/>
                <w:szCs w:val="22"/>
                <w:lang w:val="fr-CM" w:eastAsia="fr-CM"/>
              </w:rPr>
            </w:pPr>
          </w:p>
        </w:tc>
        <w:tc>
          <w:tcPr>
            <w:tcW w:w="567" w:type="dxa"/>
            <w:vMerge/>
            <w:tcBorders>
              <w:top w:val="nil"/>
              <w:left w:val="single" w:sz="8" w:space="0" w:color="auto"/>
              <w:bottom w:val="single" w:sz="8" w:space="0" w:color="000000"/>
              <w:right w:val="single" w:sz="8" w:space="0" w:color="auto"/>
            </w:tcBorders>
            <w:vAlign w:val="center"/>
            <w:hideMark/>
          </w:tcPr>
          <w:p w14:paraId="250BF276" w14:textId="77777777" w:rsidR="00F21198" w:rsidRPr="00E26FA8" w:rsidRDefault="00F21198" w:rsidP="00E26FA8">
            <w:pPr>
              <w:spacing w:after="0"/>
              <w:jc w:val="left"/>
              <w:rPr>
                <w:rFonts w:cs="Arial"/>
                <w:color w:val="000000"/>
                <w:szCs w:val="22"/>
                <w:lang w:val="fr-CM" w:eastAsia="fr-CM"/>
              </w:rPr>
            </w:pPr>
          </w:p>
        </w:tc>
        <w:tc>
          <w:tcPr>
            <w:tcW w:w="851" w:type="dxa"/>
            <w:vMerge/>
            <w:tcBorders>
              <w:top w:val="nil"/>
              <w:left w:val="single" w:sz="8" w:space="0" w:color="auto"/>
              <w:bottom w:val="single" w:sz="8" w:space="0" w:color="000000"/>
              <w:right w:val="single" w:sz="8" w:space="0" w:color="auto"/>
            </w:tcBorders>
            <w:vAlign w:val="center"/>
            <w:hideMark/>
          </w:tcPr>
          <w:p w14:paraId="56614E84" w14:textId="77777777" w:rsidR="00F21198" w:rsidRPr="00E26FA8" w:rsidRDefault="00F21198" w:rsidP="00E26FA8">
            <w:pPr>
              <w:spacing w:after="0"/>
              <w:jc w:val="left"/>
              <w:rPr>
                <w:rFonts w:cs="Arial"/>
                <w:color w:val="000000"/>
                <w:szCs w:val="22"/>
                <w:lang w:val="fr-CM" w:eastAsia="fr-CM"/>
              </w:rPr>
            </w:pPr>
          </w:p>
        </w:tc>
        <w:tc>
          <w:tcPr>
            <w:tcW w:w="1843" w:type="dxa"/>
            <w:vMerge/>
            <w:tcBorders>
              <w:top w:val="nil"/>
              <w:left w:val="single" w:sz="8" w:space="0" w:color="auto"/>
              <w:bottom w:val="single" w:sz="8" w:space="0" w:color="000000"/>
              <w:right w:val="single" w:sz="8" w:space="0" w:color="auto"/>
            </w:tcBorders>
            <w:vAlign w:val="center"/>
            <w:hideMark/>
          </w:tcPr>
          <w:p w14:paraId="6E0DF9E3" w14:textId="77777777" w:rsidR="00F21198" w:rsidRPr="00E26FA8" w:rsidRDefault="00F21198" w:rsidP="00D01B99">
            <w:pPr>
              <w:spacing w:after="0"/>
              <w:jc w:val="center"/>
              <w:rPr>
                <w:rFonts w:cs="Arial"/>
                <w:color w:val="000000"/>
                <w:sz w:val="16"/>
                <w:szCs w:val="16"/>
                <w:lang w:val="fr-CM" w:eastAsia="fr-CM"/>
              </w:rPr>
            </w:pPr>
          </w:p>
        </w:tc>
        <w:tc>
          <w:tcPr>
            <w:tcW w:w="1417" w:type="dxa"/>
            <w:vMerge/>
            <w:tcBorders>
              <w:top w:val="nil"/>
              <w:left w:val="single" w:sz="8" w:space="0" w:color="auto"/>
              <w:bottom w:val="single" w:sz="8" w:space="0" w:color="000000"/>
              <w:right w:val="single" w:sz="8" w:space="0" w:color="000000"/>
            </w:tcBorders>
            <w:vAlign w:val="center"/>
            <w:hideMark/>
          </w:tcPr>
          <w:p w14:paraId="293874CC" w14:textId="77777777" w:rsidR="00F21198" w:rsidRPr="00E26FA8" w:rsidRDefault="00F21198" w:rsidP="00D01B99">
            <w:pPr>
              <w:spacing w:after="0"/>
              <w:jc w:val="center"/>
              <w:rPr>
                <w:rFonts w:cs="Arial"/>
                <w:color w:val="000000"/>
                <w:sz w:val="16"/>
                <w:szCs w:val="16"/>
                <w:lang w:val="fr-CM" w:eastAsia="fr-CM"/>
              </w:rPr>
            </w:pPr>
          </w:p>
        </w:tc>
        <w:tc>
          <w:tcPr>
            <w:tcW w:w="1843" w:type="dxa"/>
            <w:vMerge w:val="restart"/>
            <w:tcBorders>
              <w:left w:val="single" w:sz="8" w:space="0" w:color="000000"/>
              <w:bottom w:val="single" w:sz="4" w:space="0" w:color="auto"/>
              <w:right w:val="single" w:sz="8" w:space="0" w:color="000000"/>
            </w:tcBorders>
            <w:shd w:val="clear" w:color="auto" w:fill="auto"/>
            <w:vAlign w:val="center"/>
            <w:hideMark/>
          </w:tcPr>
          <w:p w14:paraId="75E58F59" w14:textId="7D045A8F" w:rsidR="00F21198" w:rsidRPr="00E26FA8" w:rsidRDefault="00F21198" w:rsidP="00D01B99">
            <w:pPr>
              <w:spacing w:after="0"/>
              <w:jc w:val="center"/>
              <w:rPr>
                <w:rFonts w:cs="Arial"/>
                <w:color w:val="000000"/>
                <w:sz w:val="16"/>
                <w:szCs w:val="16"/>
                <w:lang w:val="fr-CM" w:eastAsia="fr-CM"/>
              </w:rPr>
            </w:pPr>
            <w:r w:rsidRPr="00E26FA8">
              <w:rPr>
                <w:rFonts w:cs="Arial"/>
                <w:color w:val="000000"/>
                <w:sz w:val="16"/>
                <w:szCs w:val="16"/>
                <w:lang w:val="fr-CM" w:eastAsia="fr-CM"/>
              </w:rPr>
              <w:t xml:space="preserve">71200 / Int </w:t>
            </w:r>
            <w:r>
              <w:rPr>
                <w:rFonts w:cs="Arial"/>
                <w:color w:val="000000"/>
                <w:sz w:val="16"/>
                <w:szCs w:val="16"/>
                <w:lang w:val="fr-CM" w:eastAsia="fr-CM"/>
              </w:rPr>
              <w:t>C</w:t>
            </w:r>
            <w:r w:rsidRPr="00E26FA8">
              <w:rPr>
                <w:rFonts w:cs="Arial"/>
                <w:color w:val="000000"/>
                <w:sz w:val="16"/>
                <w:szCs w:val="16"/>
                <w:lang w:val="fr-CM" w:eastAsia="fr-CM"/>
              </w:rPr>
              <w:t>onsultant</w:t>
            </w:r>
          </w:p>
        </w:tc>
        <w:tc>
          <w:tcPr>
            <w:tcW w:w="1984" w:type="dxa"/>
            <w:vMerge w:val="restart"/>
            <w:tcBorders>
              <w:top w:val="nil"/>
              <w:left w:val="single" w:sz="8" w:space="0" w:color="000000"/>
              <w:bottom w:val="single" w:sz="6" w:space="0" w:color="000000"/>
              <w:right w:val="single" w:sz="8" w:space="0" w:color="auto"/>
            </w:tcBorders>
            <w:shd w:val="clear" w:color="auto" w:fill="auto"/>
            <w:vAlign w:val="center"/>
            <w:hideMark/>
          </w:tcPr>
          <w:p w14:paraId="02B92FFD" w14:textId="434D799B" w:rsidR="00F21198" w:rsidRPr="00E26FA8" w:rsidRDefault="00F21198" w:rsidP="00D01B99">
            <w:pPr>
              <w:spacing w:after="0"/>
              <w:jc w:val="center"/>
              <w:rPr>
                <w:rFonts w:cs="Arial"/>
                <w:color w:val="000000"/>
                <w:sz w:val="16"/>
                <w:szCs w:val="16"/>
                <w:lang w:val="fr-CM" w:eastAsia="fr-CM"/>
              </w:rPr>
            </w:pPr>
            <w:r>
              <w:rPr>
                <w:rFonts w:cs="Arial"/>
                <w:color w:val="000000"/>
                <w:sz w:val="16"/>
                <w:szCs w:val="16"/>
                <w:lang w:val="fr-CM" w:eastAsia="fr-CM"/>
              </w:rPr>
              <w:t>PM</w:t>
            </w:r>
          </w:p>
        </w:tc>
      </w:tr>
      <w:tr w:rsidR="00F21198" w:rsidRPr="00E26FA8" w14:paraId="76C48C7F" w14:textId="77777777" w:rsidTr="00F21198">
        <w:trPr>
          <w:trHeight w:val="287"/>
        </w:trPr>
        <w:tc>
          <w:tcPr>
            <w:tcW w:w="1858" w:type="dxa"/>
            <w:vMerge/>
            <w:tcBorders>
              <w:left w:val="single" w:sz="8" w:space="0" w:color="auto"/>
              <w:bottom w:val="single" w:sz="8" w:space="0" w:color="auto"/>
              <w:right w:val="single" w:sz="8" w:space="0" w:color="auto"/>
            </w:tcBorders>
            <w:shd w:val="clear" w:color="auto" w:fill="auto"/>
            <w:vAlign w:val="center"/>
            <w:hideMark/>
          </w:tcPr>
          <w:p w14:paraId="6B0B2177" w14:textId="77777777" w:rsidR="00F21198" w:rsidRPr="00E26FA8" w:rsidRDefault="00F21198" w:rsidP="00E26FA8">
            <w:pPr>
              <w:spacing w:after="0"/>
              <w:jc w:val="left"/>
              <w:rPr>
                <w:rFonts w:ascii="Arial Narrow" w:hAnsi="Arial Narrow" w:cs="Calibri"/>
                <w:color w:val="000000"/>
                <w:sz w:val="24"/>
                <w:lang w:val="fr-CM" w:eastAsia="fr-CM"/>
              </w:rPr>
            </w:pPr>
          </w:p>
        </w:tc>
        <w:tc>
          <w:tcPr>
            <w:tcW w:w="2952" w:type="dxa"/>
            <w:tcBorders>
              <w:top w:val="nil"/>
              <w:left w:val="nil"/>
              <w:bottom w:val="single" w:sz="4" w:space="0" w:color="auto"/>
              <w:right w:val="single" w:sz="8" w:space="0" w:color="auto"/>
            </w:tcBorders>
            <w:shd w:val="clear" w:color="auto" w:fill="auto"/>
            <w:vAlign w:val="center"/>
            <w:hideMark/>
          </w:tcPr>
          <w:p w14:paraId="250FC8EB" w14:textId="77777777" w:rsidR="00F21198" w:rsidRPr="00E26FA8" w:rsidRDefault="00F21198" w:rsidP="00E26FA8">
            <w:pPr>
              <w:spacing w:after="0"/>
              <w:jc w:val="left"/>
              <w:rPr>
                <w:rFonts w:cs="Arial"/>
                <w:color w:val="000000"/>
                <w:sz w:val="16"/>
                <w:szCs w:val="16"/>
                <w:lang w:val="fr-CM" w:eastAsia="fr-CM"/>
              </w:rPr>
            </w:pPr>
            <w:r w:rsidRPr="00E26FA8">
              <w:rPr>
                <w:rFonts w:cs="Arial"/>
                <w:iCs/>
                <w:color w:val="000000"/>
                <w:sz w:val="16"/>
                <w:lang w:eastAsia="fr-CM"/>
              </w:rPr>
              <w:t>* SWICHT Maker</w:t>
            </w:r>
          </w:p>
        </w:tc>
        <w:tc>
          <w:tcPr>
            <w:tcW w:w="709" w:type="dxa"/>
            <w:vMerge/>
            <w:tcBorders>
              <w:top w:val="nil"/>
              <w:left w:val="single" w:sz="8" w:space="0" w:color="auto"/>
              <w:bottom w:val="single" w:sz="8" w:space="0" w:color="000000"/>
              <w:right w:val="single" w:sz="8" w:space="0" w:color="auto"/>
            </w:tcBorders>
            <w:vAlign w:val="center"/>
            <w:hideMark/>
          </w:tcPr>
          <w:p w14:paraId="699BAE6B" w14:textId="77777777" w:rsidR="00F21198" w:rsidRPr="00E26FA8" w:rsidRDefault="00F21198" w:rsidP="00E26FA8">
            <w:pPr>
              <w:spacing w:after="0"/>
              <w:jc w:val="left"/>
              <w:rPr>
                <w:rFonts w:cs="Arial"/>
                <w:color w:val="000000"/>
                <w:szCs w:val="22"/>
                <w:lang w:val="fr-CM" w:eastAsia="fr-CM"/>
              </w:rPr>
            </w:pPr>
          </w:p>
        </w:tc>
        <w:tc>
          <w:tcPr>
            <w:tcW w:w="708" w:type="dxa"/>
            <w:vMerge/>
            <w:tcBorders>
              <w:top w:val="nil"/>
              <w:left w:val="single" w:sz="8" w:space="0" w:color="auto"/>
              <w:bottom w:val="single" w:sz="8" w:space="0" w:color="000000"/>
              <w:right w:val="single" w:sz="8" w:space="0" w:color="auto"/>
            </w:tcBorders>
            <w:vAlign w:val="center"/>
            <w:hideMark/>
          </w:tcPr>
          <w:p w14:paraId="147F30EA" w14:textId="77777777" w:rsidR="00F21198" w:rsidRPr="00E26FA8" w:rsidRDefault="00F21198" w:rsidP="00E26FA8">
            <w:pPr>
              <w:spacing w:after="0"/>
              <w:jc w:val="left"/>
              <w:rPr>
                <w:rFonts w:cs="Arial"/>
                <w:color w:val="000000"/>
                <w:szCs w:val="22"/>
                <w:lang w:val="fr-CM" w:eastAsia="fr-CM"/>
              </w:rPr>
            </w:pPr>
          </w:p>
        </w:tc>
        <w:tc>
          <w:tcPr>
            <w:tcW w:w="567" w:type="dxa"/>
            <w:vMerge/>
            <w:tcBorders>
              <w:top w:val="nil"/>
              <w:left w:val="single" w:sz="8" w:space="0" w:color="auto"/>
              <w:bottom w:val="single" w:sz="8" w:space="0" w:color="000000"/>
              <w:right w:val="single" w:sz="8" w:space="0" w:color="auto"/>
            </w:tcBorders>
            <w:vAlign w:val="center"/>
            <w:hideMark/>
          </w:tcPr>
          <w:p w14:paraId="6E844604" w14:textId="77777777" w:rsidR="00F21198" w:rsidRPr="00E26FA8" w:rsidRDefault="00F21198" w:rsidP="00E26FA8">
            <w:pPr>
              <w:spacing w:after="0"/>
              <w:jc w:val="left"/>
              <w:rPr>
                <w:rFonts w:cs="Arial"/>
                <w:color w:val="000000"/>
                <w:szCs w:val="22"/>
                <w:lang w:val="fr-CM" w:eastAsia="fr-CM"/>
              </w:rPr>
            </w:pPr>
          </w:p>
        </w:tc>
        <w:tc>
          <w:tcPr>
            <w:tcW w:w="851" w:type="dxa"/>
            <w:vMerge/>
            <w:tcBorders>
              <w:top w:val="nil"/>
              <w:left w:val="single" w:sz="8" w:space="0" w:color="auto"/>
              <w:bottom w:val="single" w:sz="8" w:space="0" w:color="000000"/>
              <w:right w:val="single" w:sz="8" w:space="0" w:color="auto"/>
            </w:tcBorders>
            <w:vAlign w:val="center"/>
            <w:hideMark/>
          </w:tcPr>
          <w:p w14:paraId="637EEC74" w14:textId="77777777" w:rsidR="00F21198" w:rsidRPr="00E26FA8" w:rsidRDefault="00F21198" w:rsidP="00E26FA8">
            <w:pPr>
              <w:spacing w:after="0"/>
              <w:jc w:val="left"/>
              <w:rPr>
                <w:rFonts w:cs="Arial"/>
                <w:color w:val="000000"/>
                <w:szCs w:val="22"/>
                <w:lang w:val="fr-CM" w:eastAsia="fr-CM"/>
              </w:rPr>
            </w:pPr>
          </w:p>
        </w:tc>
        <w:tc>
          <w:tcPr>
            <w:tcW w:w="1843" w:type="dxa"/>
            <w:vMerge/>
            <w:tcBorders>
              <w:top w:val="nil"/>
              <w:left w:val="single" w:sz="8" w:space="0" w:color="auto"/>
              <w:bottom w:val="single" w:sz="8" w:space="0" w:color="000000"/>
              <w:right w:val="single" w:sz="8" w:space="0" w:color="auto"/>
            </w:tcBorders>
            <w:vAlign w:val="center"/>
            <w:hideMark/>
          </w:tcPr>
          <w:p w14:paraId="174218A7" w14:textId="77777777" w:rsidR="00F21198" w:rsidRPr="00E26FA8" w:rsidRDefault="00F21198" w:rsidP="00D01B99">
            <w:pPr>
              <w:spacing w:after="0"/>
              <w:jc w:val="center"/>
              <w:rPr>
                <w:rFonts w:cs="Arial"/>
                <w:color w:val="000000"/>
                <w:sz w:val="16"/>
                <w:szCs w:val="16"/>
                <w:lang w:val="fr-CM" w:eastAsia="fr-CM"/>
              </w:rPr>
            </w:pPr>
          </w:p>
        </w:tc>
        <w:tc>
          <w:tcPr>
            <w:tcW w:w="1417" w:type="dxa"/>
            <w:vMerge/>
            <w:tcBorders>
              <w:top w:val="nil"/>
              <w:left w:val="single" w:sz="8" w:space="0" w:color="auto"/>
              <w:bottom w:val="single" w:sz="8" w:space="0" w:color="000000"/>
              <w:right w:val="single" w:sz="8" w:space="0" w:color="000000"/>
            </w:tcBorders>
            <w:vAlign w:val="center"/>
            <w:hideMark/>
          </w:tcPr>
          <w:p w14:paraId="5DB87178" w14:textId="77777777" w:rsidR="00F21198" w:rsidRPr="00E26FA8" w:rsidRDefault="00F21198" w:rsidP="00D01B99">
            <w:pPr>
              <w:spacing w:after="0"/>
              <w:jc w:val="center"/>
              <w:rPr>
                <w:rFonts w:cs="Arial"/>
                <w:color w:val="000000"/>
                <w:sz w:val="16"/>
                <w:szCs w:val="16"/>
                <w:lang w:val="fr-CM" w:eastAsia="fr-CM"/>
              </w:rPr>
            </w:pPr>
          </w:p>
        </w:tc>
        <w:tc>
          <w:tcPr>
            <w:tcW w:w="1843" w:type="dxa"/>
            <w:vMerge/>
            <w:tcBorders>
              <w:left w:val="single" w:sz="8" w:space="0" w:color="000000"/>
              <w:bottom w:val="single" w:sz="4" w:space="0" w:color="auto"/>
              <w:right w:val="single" w:sz="8" w:space="0" w:color="000000"/>
            </w:tcBorders>
            <w:shd w:val="clear" w:color="auto" w:fill="auto"/>
            <w:vAlign w:val="center"/>
            <w:hideMark/>
          </w:tcPr>
          <w:p w14:paraId="07E5E848" w14:textId="77777777" w:rsidR="00F21198" w:rsidRPr="00E26FA8" w:rsidRDefault="00F21198" w:rsidP="00D01B99">
            <w:pPr>
              <w:spacing w:after="0"/>
              <w:jc w:val="center"/>
              <w:rPr>
                <w:rFonts w:cs="Arial"/>
                <w:color w:val="000000"/>
                <w:sz w:val="16"/>
                <w:szCs w:val="16"/>
                <w:lang w:val="fr-CM" w:eastAsia="fr-CM"/>
              </w:rPr>
            </w:pPr>
          </w:p>
        </w:tc>
        <w:tc>
          <w:tcPr>
            <w:tcW w:w="1984" w:type="dxa"/>
            <w:vMerge/>
            <w:tcBorders>
              <w:top w:val="nil"/>
              <w:left w:val="single" w:sz="8" w:space="0" w:color="000000"/>
              <w:bottom w:val="single" w:sz="6" w:space="0" w:color="000000"/>
              <w:right w:val="single" w:sz="8" w:space="0" w:color="auto"/>
            </w:tcBorders>
            <w:shd w:val="clear" w:color="auto" w:fill="auto"/>
            <w:vAlign w:val="center"/>
            <w:hideMark/>
          </w:tcPr>
          <w:p w14:paraId="1A0CC3E9" w14:textId="77777777" w:rsidR="00F21198" w:rsidRPr="00E26FA8" w:rsidRDefault="00F21198" w:rsidP="00D01B99">
            <w:pPr>
              <w:spacing w:after="0"/>
              <w:jc w:val="center"/>
              <w:rPr>
                <w:rFonts w:cs="Arial"/>
                <w:color w:val="000000"/>
                <w:sz w:val="16"/>
                <w:szCs w:val="16"/>
                <w:lang w:val="fr-CM" w:eastAsia="fr-CM"/>
              </w:rPr>
            </w:pPr>
          </w:p>
        </w:tc>
      </w:tr>
      <w:tr w:rsidR="00F21198" w:rsidRPr="00E26FA8" w14:paraId="0D5BB401" w14:textId="77777777" w:rsidTr="00F21198">
        <w:trPr>
          <w:trHeight w:val="287"/>
        </w:trPr>
        <w:tc>
          <w:tcPr>
            <w:tcW w:w="1858" w:type="dxa"/>
            <w:vMerge/>
            <w:tcBorders>
              <w:left w:val="single" w:sz="8" w:space="0" w:color="auto"/>
              <w:bottom w:val="single" w:sz="8" w:space="0" w:color="auto"/>
              <w:right w:val="single" w:sz="8" w:space="0" w:color="auto"/>
            </w:tcBorders>
            <w:shd w:val="clear" w:color="auto" w:fill="auto"/>
            <w:vAlign w:val="center"/>
            <w:hideMark/>
          </w:tcPr>
          <w:p w14:paraId="6D4ECF95" w14:textId="77777777" w:rsidR="00F21198" w:rsidRPr="00E26FA8" w:rsidRDefault="00F21198" w:rsidP="00E26FA8">
            <w:pPr>
              <w:spacing w:after="0"/>
              <w:jc w:val="left"/>
              <w:rPr>
                <w:rFonts w:ascii="Arial Narrow" w:hAnsi="Arial Narrow" w:cs="Calibri"/>
                <w:color w:val="000000"/>
                <w:sz w:val="24"/>
                <w:lang w:val="fr-CM" w:eastAsia="fr-CM"/>
              </w:rPr>
            </w:pPr>
          </w:p>
        </w:tc>
        <w:tc>
          <w:tcPr>
            <w:tcW w:w="2952" w:type="dxa"/>
            <w:tcBorders>
              <w:top w:val="nil"/>
              <w:left w:val="nil"/>
              <w:bottom w:val="single" w:sz="4" w:space="0" w:color="auto"/>
              <w:right w:val="single" w:sz="8" w:space="0" w:color="auto"/>
            </w:tcBorders>
            <w:shd w:val="clear" w:color="auto" w:fill="auto"/>
            <w:vAlign w:val="center"/>
            <w:hideMark/>
          </w:tcPr>
          <w:p w14:paraId="037E7341" w14:textId="77777777" w:rsidR="00F21198" w:rsidRPr="00E26FA8" w:rsidRDefault="00F21198" w:rsidP="00E26FA8">
            <w:pPr>
              <w:spacing w:after="0"/>
              <w:jc w:val="left"/>
              <w:rPr>
                <w:rFonts w:cs="Arial"/>
                <w:color w:val="000000"/>
                <w:sz w:val="16"/>
                <w:szCs w:val="16"/>
                <w:lang w:val="fr-CM" w:eastAsia="fr-CM"/>
              </w:rPr>
            </w:pPr>
            <w:r w:rsidRPr="00E26FA8">
              <w:rPr>
                <w:rFonts w:cs="Arial"/>
                <w:iCs/>
                <w:color w:val="000000"/>
                <w:sz w:val="16"/>
                <w:lang w:eastAsia="fr-CM"/>
              </w:rPr>
              <w:t xml:space="preserve">* </w:t>
            </w:r>
            <w:proofErr w:type="spellStart"/>
            <w:r w:rsidRPr="00E26FA8">
              <w:rPr>
                <w:rFonts w:cs="Arial"/>
                <w:iCs/>
                <w:color w:val="000000"/>
                <w:sz w:val="16"/>
                <w:lang w:eastAsia="fr-CM"/>
              </w:rPr>
              <w:t>Djeuga</w:t>
            </w:r>
            <w:proofErr w:type="spellEnd"/>
            <w:r w:rsidRPr="00E26FA8">
              <w:rPr>
                <w:rFonts w:cs="Arial"/>
                <w:iCs/>
                <w:color w:val="000000"/>
                <w:sz w:val="16"/>
                <w:lang w:eastAsia="fr-CM"/>
              </w:rPr>
              <w:t xml:space="preserve"> Palace</w:t>
            </w:r>
          </w:p>
        </w:tc>
        <w:tc>
          <w:tcPr>
            <w:tcW w:w="709" w:type="dxa"/>
            <w:vMerge/>
            <w:tcBorders>
              <w:top w:val="nil"/>
              <w:left w:val="single" w:sz="8" w:space="0" w:color="auto"/>
              <w:bottom w:val="single" w:sz="8" w:space="0" w:color="000000"/>
              <w:right w:val="single" w:sz="8" w:space="0" w:color="auto"/>
            </w:tcBorders>
            <w:vAlign w:val="center"/>
            <w:hideMark/>
          </w:tcPr>
          <w:p w14:paraId="25183C49" w14:textId="77777777" w:rsidR="00F21198" w:rsidRPr="00E26FA8" w:rsidRDefault="00F21198" w:rsidP="00E26FA8">
            <w:pPr>
              <w:spacing w:after="0"/>
              <w:jc w:val="left"/>
              <w:rPr>
                <w:rFonts w:cs="Arial"/>
                <w:color w:val="000000"/>
                <w:szCs w:val="22"/>
                <w:lang w:val="fr-CM" w:eastAsia="fr-CM"/>
              </w:rPr>
            </w:pPr>
          </w:p>
        </w:tc>
        <w:tc>
          <w:tcPr>
            <w:tcW w:w="708" w:type="dxa"/>
            <w:vMerge/>
            <w:tcBorders>
              <w:top w:val="nil"/>
              <w:left w:val="single" w:sz="8" w:space="0" w:color="auto"/>
              <w:bottom w:val="single" w:sz="8" w:space="0" w:color="000000"/>
              <w:right w:val="single" w:sz="8" w:space="0" w:color="auto"/>
            </w:tcBorders>
            <w:vAlign w:val="center"/>
            <w:hideMark/>
          </w:tcPr>
          <w:p w14:paraId="2DCD94C9" w14:textId="77777777" w:rsidR="00F21198" w:rsidRPr="00E26FA8" w:rsidRDefault="00F21198" w:rsidP="00E26FA8">
            <w:pPr>
              <w:spacing w:after="0"/>
              <w:jc w:val="left"/>
              <w:rPr>
                <w:rFonts w:cs="Arial"/>
                <w:color w:val="000000"/>
                <w:szCs w:val="22"/>
                <w:lang w:val="fr-CM" w:eastAsia="fr-CM"/>
              </w:rPr>
            </w:pPr>
          </w:p>
        </w:tc>
        <w:tc>
          <w:tcPr>
            <w:tcW w:w="567" w:type="dxa"/>
            <w:vMerge/>
            <w:tcBorders>
              <w:top w:val="nil"/>
              <w:left w:val="single" w:sz="8" w:space="0" w:color="auto"/>
              <w:bottom w:val="single" w:sz="8" w:space="0" w:color="000000"/>
              <w:right w:val="single" w:sz="8" w:space="0" w:color="auto"/>
            </w:tcBorders>
            <w:vAlign w:val="center"/>
            <w:hideMark/>
          </w:tcPr>
          <w:p w14:paraId="42D1BBCF" w14:textId="77777777" w:rsidR="00F21198" w:rsidRPr="00E26FA8" w:rsidRDefault="00F21198" w:rsidP="00E26FA8">
            <w:pPr>
              <w:spacing w:after="0"/>
              <w:jc w:val="left"/>
              <w:rPr>
                <w:rFonts w:cs="Arial"/>
                <w:color w:val="000000"/>
                <w:szCs w:val="22"/>
                <w:lang w:val="fr-CM" w:eastAsia="fr-CM"/>
              </w:rPr>
            </w:pPr>
          </w:p>
        </w:tc>
        <w:tc>
          <w:tcPr>
            <w:tcW w:w="851" w:type="dxa"/>
            <w:vMerge/>
            <w:tcBorders>
              <w:top w:val="nil"/>
              <w:left w:val="single" w:sz="8" w:space="0" w:color="auto"/>
              <w:bottom w:val="single" w:sz="8" w:space="0" w:color="000000"/>
              <w:right w:val="single" w:sz="8" w:space="0" w:color="auto"/>
            </w:tcBorders>
            <w:vAlign w:val="center"/>
            <w:hideMark/>
          </w:tcPr>
          <w:p w14:paraId="031ED769" w14:textId="77777777" w:rsidR="00F21198" w:rsidRPr="00E26FA8" w:rsidRDefault="00F21198" w:rsidP="00E26FA8">
            <w:pPr>
              <w:spacing w:after="0"/>
              <w:jc w:val="left"/>
              <w:rPr>
                <w:rFonts w:cs="Arial"/>
                <w:color w:val="000000"/>
                <w:szCs w:val="22"/>
                <w:lang w:val="fr-CM" w:eastAsia="fr-CM"/>
              </w:rPr>
            </w:pPr>
          </w:p>
        </w:tc>
        <w:tc>
          <w:tcPr>
            <w:tcW w:w="1843" w:type="dxa"/>
            <w:vMerge/>
            <w:tcBorders>
              <w:top w:val="nil"/>
              <w:left w:val="single" w:sz="8" w:space="0" w:color="auto"/>
              <w:bottom w:val="single" w:sz="8" w:space="0" w:color="000000"/>
              <w:right w:val="single" w:sz="8" w:space="0" w:color="auto"/>
            </w:tcBorders>
            <w:vAlign w:val="center"/>
            <w:hideMark/>
          </w:tcPr>
          <w:p w14:paraId="513A7723" w14:textId="77777777" w:rsidR="00F21198" w:rsidRPr="00E26FA8" w:rsidRDefault="00F21198" w:rsidP="00D01B99">
            <w:pPr>
              <w:spacing w:after="0"/>
              <w:jc w:val="center"/>
              <w:rPr>
                <w:rFonts w:cs="Arial"/>
                <w:color w:val="000000"/>
                <w:sz w:val="16"/>
                <w:szCs w:val="16"/>
                <w:lang w:val="fr-CM" w:eastAsia="fr-CM"/>
              </w:rPr>
            </w:pPr>
          </w:p>
        </w:tc>
        <w:tc>
          <w:tcPr>
            <w:tcW w:w="1417" w:type="dxa"/>
            <w:vMerge/>
            <w:tcBorders>
              <w:top w:val="nil"/>
              <w:left w:val="single" w:sz="8" w:space="0" w:color="auto"/>
              <w:bottom w:val="single" w:sz="8" w:space="0" w:color="000000"/>
              <w:right w:val="single" w:sz="8" w:space="0" w:color="000000"/>
            </w:tcBorders>
            <w:vAlign w:val="center"/>
            <w:hideMark/>
          </w:tcPr>
          <w:p w14:paraId="4AF9690F" w14:textId="77777777" w:rsidR="00F21198" w:rsidRPr="00E26FA8" w:rsidRDefault="00F21198" w:rsidP="00D01B99">
            <w:pPr>
              <w:spacing w:after="0"/>
              <w:jc w:val="center"/>
              <w:rPr>
                <w:rFonts w:cs="Arial"/>
                <w:color w:val="000000"/>
                <w:sz w:val="16"/>
                <w:szCs w:val="16"/>
                <w:lang w:val="fr-CM" w:eastAsia="fr-CM"/>
              </w:rPr>
            </w:pPr>
          </w:p>
        </w:tc>
        <w:tc>
          <w:tcPr>
            <w:tcW w:w="1843" w:type="dxa"/>
            <w:tcBorders>
              <w:left w:val="single" w:sz="8" w:space="0" w:color="000000"/>
              <w:bottom w:val="single" w:sz="4" w:space="0" w:color="auto"/>
              <w:right w:val="single" w:sz="8" w:space="0" w:color="000000"/>
            </w:tcBorders>
            <w:shd w:val="clear" w:color="auto" w:fill="auto"/>
            <w:hideMark/>
          </w:tcPr>
          <w:p w14:paraId="5D405225" w14:textId="77777777" w:rsidR="00F21198" w:rsidRPr="00E26FA8" w:rsidRDefault="00F21198" w:rsidP="00D01B99">
            <w:pPr>
              <w:spacing w:after="0"/>
              <w:jc w:val="center"/>
              <w:rPr>
                <w:rFonts w:cs="Arial"/>
                <w:color w:val="000000"/>
                <w:sz w:val="16"/>
                <w:szCs w:val="16"/>
                <w:lang w:val="fr-CM" w:eastAsia="fr-CM"/>
              </w:rPr>
            </w:pPr>
            <w:r w:rsidRPr="00E26FA8">
              <w:rPr>
                <w:rFonts w:cs="Arial"/>
                <w:color w:val="000000"/>
                <w:sz w:val="16"/>
                <w:szCs w:val="16"/>
                <w:lang w:val="fr-CM" w:eastAsia="fr-CM"/>
              </w:rPr>
              <w:t>75700/ Training</w:t>
            </w:r>
          </w:p>
        </w:tc>
        <w:tc>
          <w:tcPr>
            <w:tcW w:w="1984" w:type="dxa"/>
            <w:vMerge/>
            <w:tcBorders>
              <w:top w:val="nil"/>
              <w:left w:val="single" w:sz="8" w:space="0" w:color="000000"/>
              <w:bottom w:val="single" w:sz="6" w:space="0" w:color="000000"/>
              <w:right w:val="single" w:sz="8" w:space="0" w:color="auto"/>
            </w:tcBorders>
            <w:shd w:val="clear" w:color="auto" w:fill="auto"/>
            <w:vAlign w:val="center"/>
            <w:hideMark/>
          </w:tcPr>
          <w:p w14:paraId="079C2C49" w14:textId="77777777" w:rsidR="00F21198" w:rsidRPr="00E26FA8" w:rsidRDefault="00F21198" w:rsidP="00D01B99">
            <w:pPr>
              <w:spacing w:after="0"/>
              <w:jc w:val="center"/>
              <w:rPr>
                <w:rFonts w:cs="Arial"/>
                <w:color w:val="000000"/>
                <w:sz w:val="16"/>
                <w:szCs w:val="16"/>
                <w:lang w:val="fr-CM" w:eastAsia="fr-CM"/>
              </w:rPr>
            </w:pPr>
          </w:p>
        </w:tc>
      </w:tr>
      <w:tr w:rsidR="00F21198" w:rsidRPr="00E26FA8" w14:paraId="2B27003A" w14:textId="77777777" w:rsidTr="00F21198">
        <w:trPr>
          <w:trHeight w:val="287"/>
        </w:trPr>
        <w:tc>
          <w:tcPr>
            <w:tcW w:w="1858" w:type="dxa"/>
            <w:vMerge/>
            <w:tcBorders>
              <w:left w:val="single" w:sz="8" w:space="0" w:color="auto"/>
              <w:bottom w:val="single" w:sz="8" w:space="0" w:color="auto"/>
              <w:right w:val="single" w:sz="8" w:space="0" w:color="auto"/>
            </w:tcBorders>
            <w:shd w:val="clear" w:color="auto" w:fill="auto"/>
            <w:vAlign w:val="center"/>
            <w:hideMark/>
          </w:tcPr>
          <w:p w14:paraId="121548C8" w14:textId="77777777" w:rsidR="00F21198" w:rsidRPr="00E26FA8" w:rsidRDefault="00F21198" w:rsidP="00E26FA8">
            <w:pPr>
              <w:spacing w:after="0"/>
              <w:jc w:val="left"/>
              <w:rPr>
                <w:rFonts w:ascii="Arial Narrow" w:hAnsi="Arial Narrow" w:cs="Calibri"/>
                <w:color w:val="000000"/>
                <w:sz w:val="24"/>
                <w:lang w:val="fr-CM" w:eastAsia="fr-CM"/>
              </w:rPr>
            </w:pPr>
          </w:p>
        </w:tc>
        <w:tc>
          <w:tcPr>
            <w:tcW w:w="2952" w:type="dxa"/>
            <w:tcBorders>
              <w:top w:val="nil"/>
              <w:left w:val="nil"/>
              <w:bottom w:val="single" w:sz="4" w:space="0" w:color="auto"/>
              <w:right w:val="single" w:sz="8" w:space="0" w:color="auto"/>
            </w:tcBorders>
            <w:shd w:val="clear" w:color="auto" w:fill="auto"/>
            <w:vAlign w:val="center"/>
            <w:hideMark/>
          </w:tcPr>
          <w:p w14:paraId="5595DFE5" w14:textId="77777777" w:rsidR="00F21198" w:rsidRPr="00E26FA8" w:rsidRDefault="00F21198" w:rsidP="00E26FA8">
            <w:pPr>
              <w:spacing w:after="0"/>
              <w:jc w:val="left"/>
              <w:rPr>
                <w:rFonts w:cs="Arial"/>
                <w:color w:val="000000"/>
                <w:sz w:val="16"/>
                <w:szCs w:val="16"/>
                <w:lang w:val="fr-CM" w:eastAsia="fr-CM"/>
              </w:rPr>
            </w:pPr>
            <w:r w:rsidRPr="00E26FA8">
              <w:rPr>
                <w:rFonts w:cs="Arial"/>
                <w:iCs/>
                <w:color w:val="000000"/>
                <w:sz w:val="16"/>
                <w:lang w:eastAsia="fr-CM"/>
              </w:rPr>
              <w:t>* Express Union SA</w:t>
            </w:r>
          </w:p>
        </w:tc>
        <w:tc>
          <w:tcPr>
            <w:tcW w:w="709" w:type="dxa"/>
            <w:vMerge/>
            <w:tcBorders>
              <w:top w:val="nil"/>
              <w:left w:val="single" w:sz="8" w:space="0" w:color="auto"/>
              <w:bottom w:val="single" w:sz="8" w:space="0" w:color="000000"/>
              <w:right w:val="single" w:sz="8" w:space="0" w:color="auto"/>
            </w:tcBorders>
            <w:vAlign w:val="center"/>
            <w:hideMark/>
          </w:tcPr>
          <w:p w14:paraId="71BB39B7" w14:textId="77777777" w:rsidR="00F21198" w:rsidRPr="00E26FA8" w:rsidRDefault="00F21198" w:rsidP="00E26FA8">
            <w:pPr>
              <w:spacing w:after="0"/>
              <w:jc w:val="left"/>
              <w:rPr>
                <w:rFonts w:cs="Arial"/>
                <w:color w:val="000000"/>
                <w:szCs w:val="22"/>
                <w:lang w:val="fr-CM" w:eastAsia="fr-CM"/>
              </w:rPr>
            </w:pPr>
          </w:p>
        </w:tc>
        <w:tc>
          <w:tcPr>
            <w:tcW w:w="708" w:type="dxa"/>
            <w:vMerge/>
            <w:tcBorders>
              <w:top w:val="nil"/>
              <w:left w:val="single" w:sz="8" w:space="0" w:color="auto"/>
              <w:bottom w:val="single" w:sz="8" w:space="0" w:color="000000"/>
              <w:right w:val="single" w:sz="8" w:space="0" w:color="auto"/>
            </w:tcBorders>
            <w:vAlign w:val="center"/>
            <w:hideMark/>
          </w:tcPr>
          <w:p w14:paraId="36A22667" w14:textId="77777777" w:rsidR="00F21198" w:rsidRPr="00E26FA8" w:rsidRDefault="00F21198" w:rsidP="00E26FA8">
            <w:pPr>
              <w:spacing w:after="0"/>
              <w:jc w:val="left"/>
              <w:rPr>
                <w:rFonts w:cs="Arial"/>
                <w:color w:val="000000"/>
                <w:szCs w:val="22"/>
                <w:lang w:val="fr-CM" w:eastAsia="fr-CM"/>
              </w:rPr>
            </w:pPr>
          </w:p>
        </w:tc>
        <w:tc>
          <w:tcPr>
            <w:tcW w:w="567" w:type="dxa"/>
            <w:vMerge/>
            <w:tcBorders>
              <w:top w:val="nil"/>
              <w:left w:val="single" w:sz="8" w:space="0" w:color="auto"/>
              <w:bottom w:val="single" w:sz="8" w:space="0" w:color="000000"/>
              <w:right w:val="single" w:sz="8" w:space="0" w:color="auto"/>
            </w:tcBorders>
            <w:vAlign w:val="center"/>
            <w:hideMark/>
          </w:tcPr>
          <w:p w14:paraId="05A82041" w14:textId="77777777" w:rsidR="00F21198" w:rsidRPr="00E26FA8" w:rsidRDefault="00F21198" w:rsidP="00E26FA8">
            <w:pPr>
              <w:spacing w:after="0"/>
              <w:jc w:val="left"/>
              <w:rPr>
                <w:rFonts w:cs="Arial"/>
                <w:color w:val="000000"/>
                <w:szCs w:val="22"/>
                <w:lang w:val="fr-CM" w:eastAsia="fr-CM"/>
              </w:rPr>
            </w:pPr>
          </w:p>
        </w:tc>
        <w:tc>
          <w:tcPr>
            <w:tcW w:w="851" w:type="dxa"/>
            <w:vMerge/>
            <w:tcBorders>
              <w:top w:val="nil"/>
              <w:left w:val="single" w:sz="8" w:space="0" w:color="auto"/>
              <w:bottom w:val="single" w:sz="8" w:space="0" w:color="000000"/>
              <w:right w:val="single" w:sz="8" w:space="0" w:color="auto"/>
            </w:tcBorders>
            <w:vAlign w:val="center"/>
            <w:hideMark/>
          </w:tcPr>
          <w:p w14:paraId="1DEA0122" w14:textId="77777777" w:rsidR="00F21198" w:rsidRPr="00E26FA8" w:rsidRDefault="00F21198" w:rsidP="00E26FA8">
            <w:pPr>
              <w:spacing w:after="0"/>
              <w:jc w:val="left"/>
              <w:rPr>
                <w:rFonts w:cs="Arial"/>
                <w:color w:val="000000"/>
                <w:szCs w:val="22"/>
                <w:lang w:val="fr-CM" w:eastAsia="fr-CM"/>
              </w:rPr>
            </w:pPr>
          </w:p>
        </w:tc>
        <w:tc>
          <w:tcPr>
            <w:tcW w:w="1843" w:type="dxa"/>
            <w:vMerge/>
            <w:tcBorders>
              <w:top w:val="nil"/>
              <w:left w:val="single" w:sz="8" w:space="0" w:color="auto"/>
              <w:bottom w:val="single" w:sz="8" w:space="0" w:color="000000"/>
              <w:right w:val="single" w:sz="8" w:space="0" w:color="auto"/>
            </w:tcBorders>
            <w:vAlign w:val="center"/>
            <w:hideMark/>
          </w:tcPr>
          <w:p w14:paraId="353A2C93" w14:textId="77777777" w:rsidR="00F21198" w:rsidRPr="00E26FA8" w:rsidRDefault="00F21198" w:rsidP="00D01B99">
            <w:pPr>
              <w:spacing w:after="0"/>
              <w:jc w:val="center"/>
              <w:rPr>
                <w:rFonts w:cs="Arial"/>
                <w:color w:val="000000"/>
                <w:sz w:val="16"/>
                <w:szCs w:val="16"/>
                <w:lang w:val="fr-CM" w:eastAsia="fr-CM"/>
              </w:rPr>
            </w:pPr>
          </w:p>
        </w:tc>
        <w:tc>
          <w:tcPr>
            <w:tcW w:w="1417" w:type="dxa"/>
            <w:vMerge/>
            <w:tcBorders>
              <w:top w:val="nil"/>
              <w:left w:val="single" w:sz="8" w:space="0" w:color="auto"/>
              <w:bottom w:val="single" w:sz="8" w:space="0" w:color="000000"/>
              <w:right w:val="single" w:sz="8" w:space="0" w:color="000000"/>
            </w:tcBorders>
            <w:vAlign w:val="center"/>
            <w:hideMark/>
          </w:tcPr>
          <w:p w14:paraId="13CCD839" w14:textId="77777777" w:rsidR="00F21198" w:rsidRPr="00E26FA8" w:rsidRDefault="00F21198" w:rsidP="00D01B99">
            <w:pPr>
              <w:spacing w:after="0"/>
              <w:jc w:val="center"/>
              <w:rPr>
                <w:rFonts w:cs="Arial"/>
                <w:color w:val="000000"/>
                <w:sz w:val="16"/>
                <w:szCs w:val="16"/>
                <w:lang w:val="fr-CM" w:eastAsia="fr-CM"/>
              </w:rPr>
            </w:pPr>
          </w:p>
        </w:tc>
        <w:tc>
          <w:tcPr>
            <w:tcW w:w="1843" w:type="dxa"/>
            <w:tcBorders>
              <w:left w:val="single" w:sz="8" w:space="0" w:color="000000"/>
              <w:bottom w:val="single" w:sz="4" w:space="0" w:color="auto"/>
              <w:right w:val="single" w:sz="8" w:space="0" w:color="000000"/>
            </w:tcBorders>
            <w:shd w:val="clear" w:color="auto" w:fill="auto"/>
            <w:hideMark/>
          </w:tcPr>
          <w:p w14:paraId="348FCDDC" w14:textId="29848C44" w:rsidR="00F21198" w:rsidRPr="00E26FA8" w:rsidRDefault="00F21198" w:rsidP="00D01B99">
            <w:pPr>
              <w:spacing w:after="0"/>
              <w:jc w:val="center"/>
              <w:rPr>
                <w:rFonts w:cs="Arial"/>
                <w:color w:val="000000"/>
                <w:sz w:val="16"/>
                <w:szCs w:val="16"/>
                <w:lang w:val="fr-CM" w:eastAsia="fr-CM"/>
              </w:rPr>
            </w:pPr>
            <w:r w:rsidRPr="00E26FA8">
              <w:rPr>
                <w:rFonts w:cs="Arial"/>
                <w:color w:val="000000"/>
                <w:sz w:val="16"/>
                <w:szCs w:val="16"/>
                <w:lang w:val="fr-CM" w:eastAsia="fr-CM"/>
              </w:rPr>
              <w:t>72400/</w:t>
            </w:r>
            <w:r>
              <w:rPr>
                <w:rFonts w:cs="Arial"/>
                <w:color w:val="000000"/>
                <w:sz w:val="16"/>
                <w:szCs w:val="16"/>
                <w:lang w:val="fr-CM" w:eastAsia="fr-CM"/>
              </w:rPr>
              <w:t xml:space="preserve"> </w:t>
            </w:r>
            <w:r w:rsidRPr="00E26FA8">
              <w:rPr>
                <w:rFonts w:cs="Arial"/>
                <w:color w:val="000000"/>
                <w:sz w:val="16"/>
                <w:szCs w:val="16"/>
                <w:lang w:val="fr-CM" w:eastAsia="fr-CM"/>
              </w:rPr>
              <w:t>Printing</w:t>
            </w:r>
          </w:p>
        </w:tc>
        <w:tc>
          <w:tcPr>
            <w:tcW w:w="1984" w:type="dxa"/>
            <w:vMerge/>
            <w:tcBorders>
              <w:top w:val="nil"/>
              <w:left w:val="single" w:sz="8" w:space="0" w:color="000000"/>
              <w:bottom w:val="single" w:sz="6" w:space="0" w:color="000000"/>
              <w:right w:val="single" w:sz="8" w:space="0" w:color="auto"/>
            </w:tcBorders>
            <w:shd w:val="clear" w:color="auto" w:fill="auto"/>
            <w:vAlign w:val="center"/>
            <w:hideMark/>
          </w:tcPr>
          <w:p w14:paraId="0BD951E2" w14:textId="77777777" w:rsidR="00F21198" w:rsidRPr="00E26FA8" w:rsidRDefault="00F21198" w:rsidP="00D01B99">
            <w:pPr>
              <w:spacing w:after="0"/>
              <w:jc w:val="center"/>
              <w:rPr>
                <w:rFonts w:cs="Arial"/>
                <w:color w:val="000000"/>
                <w:sz w:val="16"/>
                <w:szCs w:val="16"/>
                <w:lang w:val="fr-CM" w:eastAsia="fr-CM"/>
              </w:rPr>
            </w:pPr>
          </w:p>
        </w:tc>
      </w:tr>
      <w:tr w:rsidR="00F21198" w:rsidRPr="00E26FA8" w14:paraId="270BD7B9" w14:textId="77777777" w:rsidTr="00F21198">
        <w:trPr>
          <w:trHeight w:val="287"/>
        </w:trPr>
        <w:tc>
          <w:tcPr>
            <w:tcW w:w="1858" w:type="dxa"/>
            <w:vMerge/>
            <w:tcBorders>
              <w:left w:val="single" w:sz="8" w:space="0" w:color="auto"/>
              <w:bottom w:val="single" w:sz="8" w:space="0" w:color="auto"/>
              <w:right w:val="single" w:sz="8" w:space="0" w:color="auto"/>
            </w:tcBorders>
            <w:shd w:val="clear" w:color="auto" w:fill="auto"/>
            <w:vAlign w:val="center"/>
            <w:hideMark/>
          </w:tcPr>
          <w:p w14:paraId="12408298" w14:textId="77777777" w:rsidR="00F21198" w:rsidRPr="00E26FA8" w:rsidRDefault="00F21198" w:rsidP="00E26FA8">
            <w:pPr>
              <w:spacing w:after="0"/>
              <w:jc w:val="left"/>
              <w:rPr>
                <w:rFonts w:ascii="Arial Narrow" w:hAnsi="Arial Narrow" w:cs="Calibri"/>
                <w:color w:val="000000"/>
                <w:sz w:val="24"/>
                <w:lang w:val="fr-CM" w:eastAsia="fr-CM"/>
              </w:rPr>
            </w:pPr>
          </w:p>
        </w:tc>
        <w:tc>
          <w:tcPr>
            <w:tcW w:w="2952" w:type="dxa"/>
            <w:tcBorders>
              <w:top w:val="nil"/>
              <w:left w:val="nil"/>
              <w:bottom w:val="single" w:sz="4" w:space="0" w:color="auto"/>
              <w:right w:val="single" w:sz="8" w:space="0" w:color="auto"/>
            </w:tcBorders>
            <w:shd w:val="clear" w:color="auto" w:fill="auto"/>
            <w:vAlign w:val="center"/>
            <w:hideMark/>
          </w:tcPr>
          <w:p w14:paraId="4FDECCAC" w14:textId="77777777" w:rsidR="00F21198" w:rsidRPr="00E26FA8" w:rsidRDefault="00F21198" w:rsidP="00E26FA8">
            <w:pPr>
              <w:spacing w:after="0"/>
              <w:jc w:val="left"/>
              <w:rPr>
                <w:rFonts w:cs="Arial"/>
                <w:color w:val="000000"/>
                <w:sz w:val="16"/>
                <w:szCs w:val="16"/>
                <w:lang w:val="fr-CM" w:eastAsia="fr-CM"/>
              </w:rPr>
            </w:pPr>
            <w:r w:rsidRPr="00E26FA8">
              <w:rPr>
                <w:rFonts w:cs="Arial"/>
                <w:iCs/>
                <w:color w:val="000000"/>
                <w:sz w:val="16"/>
                <w:lang w:eastAsia="fr-CM"/>
              </w:rPr>
              <w:t>* Colorix</w:t>
            </w:r>
          </w:p>
        </w:tc>
        <w:tc>
          <w:tcPr>
            <w:tcW w:w="709" w:type="dxa"/>
            <w:vMerge/>
            <w:tcBorders>
              <w:top w:val="nil"/>
              <w:left w:val="single" w:sz="8" w:space="0" w:color="auto"/>
              <w:bottom w:val="single" w:sz="8" w:space="0" w:color="000000"/>
              <w:right w:val="single" w:sz="8" w:space="0" w:color="auto"/>
            </w:tcBorders>
            <w:vAlign w:val="center"/>
            <w:hideMark/>
          </w:tcPr>
          <w:p w14:paraId="315EB8F4" w14:textId="77777777" w:rsidR="00F21198" w:rsidRPr="00E26FA8" w:rsidRDefault="00F21198" w:rsidP="00E26FA8">
            <w:pPr>
              <w:spacing w:after="0"/>
              <w:jc w:val="left"/>
              <w:rPr>
                <w:rFonts w:cs="Arial"/>
                <w:color w:val="000000"/>
                <w:szCs w:val="22"/>
                <w:lang w:val="fr-CM" w:eastAsia="fr-CM"/>
              </w:rPr>
            </w:pPr>
          </w:p>
        </w:tc>
        <w:tc>
          <w:tcPr>
            <w:tcW w:w="708" w:type="dxa"/>
            <w:vMerge/>
            <w:tcBorders>
              <w:top w:val="nil"/>
              <w:left w:val="single" w:sz="8" w:space="0" w:color="auto"/>
              <w:bottom w:val="single" w:sz="8" w:space="0" w:color="000000"/>
              <w:right w:val="single" w:sz="8" w:space="0" w:color="auto"/>
            </w:tcBorders>
            <w:vAlign w:val="center"/>
            <w:hideMark/>
          </w:tcPr>
          <w:p w14:paraId="19EA33A6" w14:textId="77777777" w:rsidR="00F21198" w:rsidRPr="00E26FA8" w:rsidRDefault="00F21198" w:rsidP="00E26FA8">
            <w:pPr>
              <w:spacing w:after="0"/>
              <w:jc w:val="left"/>
              <w:rPr>
                <w:rFonts w:cs="Arial"/>
                <w:color w:val="000000"/>
                <w:szCs w:val="22"/>
                <w:lang w:val="fr-CM" w:eastAsia="fr-CM"/>
              </w:rPr>
            </w:pPr>
          </w:p>
        </w:tc>
        <w:tc>
          <w:tcPr>
            <w:tcW w:w="567" w:type="dxa"/>
            <w:vMerge/>
            <w:tcBorders>
              <w:top w:val="nil"/>
              <w:left w:val="single" w:sz="8" w:space="0" w:color="auto"/>
              <w:bottom w:val="single" w:sz="8" w:space="0" w:color="000000"/>
              <w:right w:val="single" w:sz="8" w:space="0" w:color="auto"/>
            </w:tcBorders>
            <w:vAlign w:val="center"/>
            <w:hideMark/>
          </w:tcPr>
          <w:p w14:paraId="48CC13F6" w14:textId="77777777" w:rsidR="00F21198" w:rsidRPr="00E26FA8" w:rsidRDefault="00F21198" w:rsidP="00E26FA8">
            <w:pPr>
              <w:spacing w:after="0"/>
              <w:jc w:val="left"/>
              <w:rPr>
                <w:rFonts w:cs="Arial"/>
                <w:color w:val="000000"/>
                <w:szCs w:val="22"/>
                <w:lang w:val="fr-CM" w:eastAsia="fr-CM"/>
              </w:rPr>
            </w:pPr>
          </w:p>
        </w:tc>
        <w:tc>
          <w:tcPr>
            <w:tcW w:w="851" w:type="dxa"/>
            <w:vMerge/>
            <w:tcBorders>
              <w:top w:val="nil"/>
              <w:left w:val="single" w:sz="8" w:space="0" w:color="auto"/>
              <w:bottom w:val="single" w:sz="8" w:space="0" w:color="000000"/>
              <w:right w:val="single" w:sz="8" w:space="0" w:color="auto"/>
            </w:tcBorders>
            <w:vAlign w:val="center"/>
            <w:hideMark/>
          </w:tcPr>
          <w:p w14:paraId="5826A818" w14:textId="77777777" w:rsidR="00F21198" w:rsidRPr="00E26FA8" w:rsidRDefault="00F21198" w:rsidP="00E26FA8">
            <w:pPr>
              <w:spacing w:after="0"/>
              <w:jc w:val="left"/>
              <w:rPr>
                <w:rFonts w:cs="Arial"/>
                <w:color w:val="000000"/>
                <w:szCs w:val="22"/>
                <w:lang w:val="fr-CM" w:eastAsia="fr-CM"/>
              </w:rPr>
            </w:pPr>
          </w:p>
        </w:tc>
        <w:tc>
          <w:tcPr>
            <w:tcW w:w="1843" w:type="dxa"/>
            <w:vMerge/>
            <w:tcBorders>
              <w:top w:val="nil"/>
              <w:left w:val="single" w:sz="8" w:space="0" w:color="auto"/>
              <w:bottom w:val="single" w:sz="8" w:space="0" w:color="000000"/>
              <w:right w:val="single" w:sz="8" w:space="0" w:color="auto"/>
            </w:tcBorders>
            <w:vAlign w:val="center"/>
            <w:hideMark/>
          </w:tcPr>
          <w:p w14:paraId="5E0B97DA" w14:textId="77777777" w:rsidR="00F21198" w:rsidRPr="00E26FA8" w:rsidRDefault="00F21198" w:rsidP="00D01B99">
            <w:pPr>
              <w:spacing w:after="0"/>
              <w:jc w:val="center"/>
              <w:rPr>
                <w:rFonts w:cs="Arial"/>
                <w:color w:val="000000"/>
                <w:sz w:val="16"/>
                <w:szCs w:val="16"/>
                <w:lang w:val="fr-CM" w:eastAsia="fr-CM"/>
              </w:rPr>
            </w:pPr>
          </w:p>
        </w:tc>
        <w:tc>
          <w:tcPr>
            <w:tcW w:w="1417" w:type="dxa"/>
            <w:vMerge/>
            <w:tcBorders>
              <w:top w:val="nil"/>
              <w:left w:val="single" w:sz="8" w:space="0" w:color="auto"/>
              <w:bottom w:val="single" w:sz="8" w:space="0" w:color="000000"/>
              <w:right w:val="single" w:sz="8" w:space="0" w:color="000000"/>
            </w:tcBorders>
            <w:vAlign w:val="center"/>
            <w:hideMark/>
          </w:tcPr>
          <w:p w14:paraId="7DCD7F0D" w14:textId="77777777" w:rsidR="00F21198" w:rsidRPr="00E26FA8" w:rsidRDefault="00F21198" w:rsidP="00D01B99">
            <w:pPr>
              <w:spacing w:after="0"/>
              <w:jc w:val="center"/>
              <w:rPr>
                <w:rFonts w:cs="Arial"/>
                <w:color w:val="000000"/>
                <w:sz w:val="16"/>
                <w:szCs w:val="16"/>
                <w:lang w:val="fr-CM" w:eastAsia="fr-CM"/>
              </w:rPr>
            </w:pPr>
          </w:p>
        </w:tc>
        <w:tc>
          <w:tcPr>
            <w:tcW w:w="1843" w:type="dxa"/>
            <w:vMerge w:val="restart"/>
            <w:tcBorders>
              <w:left w:val="single" w:sz="8" w:space="0" w:color="000000"/>
              <w:bottom w:val="single" w:sz="4" w:space="0" w:color="auto"/>
              <w:right w:val="single" w:sz="8" w:space="0" w:color="000000"/>
            </w:tcBorders>
            <w:shd w:val="clear" w:color="auto" w:fill="auto"/>
            <w:vAlign w:val="center"/>
            <w:hideMark/>
          </w:tcPr>
          <w:p w14:paraId="4F901566" w14:textId="77777777" w:rsidR="00F21198" w:rsidRPr="00E26FA8" w:rsidRDefault="00F21198" w:rsidP="00D01B99">
            <w:pPr>
              <w:spacing w:after="0"/>
              <w:jc w:val="center"/>
              <w:rPr>
                <w:rFonts w:cs="Arial"/>
                <w:color w:val="000000"/>
                <w:sz w:val="16"/>
                <w:szCs w:val="16"/>
                <w:lang w:val="fr-CM" w:eastAsia="fr-CM"/>
              </w:rPr>
            </w:pPr>
            <w:r w:rsidRPr="00E26FA8">
              <w:rPr>
                <w:rFonts w:cs="Arial"/>
                <w:color w:val="000000"/>
                <w:sz w:val="16"/>
                <w:szCs w:val="16"/>
                <w:lang w:val="fr-CM" w:eastAsia="fr-CM"/>
              </w:rPr>
              <w:t>71300/ Local Consult</w:t>
            </w:r>
          </w:p>
        </w:tc>
        <w:tc>
          <w:tcPr>
            <w:tcW w:w="1984" w:type="dxa"/>
            <w:vMerge/>
            <w:tcBorders>
              <w:top w:val="nil"/>
              <w:left w:val="single" w:sz="8" w:space="0" w:color="000000"/>
              <w:bottom w:val="single" w:sz="6" w:space="0" w:color="000000"/>
              <w:right w:val="single" w:sz="8" w:space="0" w:color="auto"/>
            </w:tcBorders>
            <w:shd w:val="clear" w:color="auto" w:fill="auto"/>
            <w:vAlign w:val="center"/>
            <w:hideMark/>
          </w:tcPr>
          <w:p w14:paraId="6591D7AC" w14:textId="77777777" w:rsidR="00F21198" w:rsidRPr="00E26FA8" w:rsidRDefault="00F21198" w:rsidP="00D01B99">
            <w:pPr>
              <w:spacing w:after="0"/>
              <w:jc w:val="center"/>
              <w:rPr>
                <w:rFonts w:cs="Arial"/>
                <w:color w:val="000000"/>
                <w:sz w:val="16"/>
                <w:szCs w:val="16"/>
                <w:lang w:val="fr-CM" w:eastAsia="fr-CM"/>
              </w:rPr>
            </w:pPr>
          </w:p>
        </w:tc>
      </w:tr>
      <w:tr w:rsidR="00F21198" w:rsidRPr="00E26FA8" w14:paraId="0B4482E7" w14:textId="77777777" w:rsidTr="00F21198">
        <w:trPr>
          <w:trHeight w:val="287"/>
        </w:trPr>
        <w:tc>
          <w:tcPr>
            <w:tcW w:w="1858" w:type="dxa"/>
            <w:vMerge/>
            <w:tcBorders>
              <w:left w:val="single" w:sz="8" w:space="0" w:color="auto"/>
              <w:bottom w:val="single" w:sz="8" w:space="0" w:color="auto"/>
              <w:right w:val="single" w:sz="8" w:space="0" w:color="auto"/>
            </w:tcBorders>
            <w:shd w:val="clear" w:color="auto" w:fill="auto"/>
            <w:vAlign w:val="center"/>
            <w:hideMark/>
          </w:tcPr>
          <w:p w14:paraId="0C5F9FD0" w14:textId="77777777" w:rsidR="00F21198" w:rsidRPr="00E26FA8" w:rsidRDefault="00F21198" w:rsidP="00E26FA8">
            <w:pPr>
              <w:spacing w:after="0"/>
              <w:jc w:val="left"/>
              <w:rPr>
                <w:rFonts w:ascii="Arial Narrow" w:hAnsi="Arial Narrow" w:cs="Calibri"/>
                <w:color w:val="000000"/>
                <w:sz w:val="24"/>
                <w:lang w:val="fr-CM" w:eastAsia="fr-CM"/>
              </w:rPr>
            </w:pPr>
          </w:p>
        </w:tc>
        <w:tc>
          <w:tcPr>
            <w:tcW w:w="2952" w:type="dxa"/>
            <w:tcBorders>
              <w:top w:val="nil"/>
              <w:left w:val="nil"/>
              <w:bottom w:val="single" w:sz="4" w:space="0" w:color="auto"/>
              <w:right w:val="single" w:sz="8" w:space="0" w:color="auto"/>
            </w:tcBorders>
            <w:shd w:val="clear" w:color="auto" w:fill="auto"/>
            <w:vAlign w:val="center"/>
            <w:hideMark/>
          </w:tcPr>
          <w:p w14:paraId="4B82AC9A" w14:textId="77777777" w:rsidR="00F21198" w:rsidRPr="00E26FA8" w:rsidRDefault="00F21198" w:rsidP="00E26FA8">
            <w:pPr>
              <w:spacing w:after="0"/>
              <w:jc w:val="left"/>
              <w:rPr>
                <w:rFonts w:cs="Arial"/>
                <w:color w:val="000000"/>
                <w:sz w:val="16"/>
                <w:szCs w:val="16"/>
                <w:lang w:val="fr-CM" w:eastAsia="fr-CM"/>
              </w:rPr>
            </w:pPr>
            <w:r w:rsidRPr="00E26FA8">
              <w:rPr>
                <w:rFonts w:cs="Arial"/>
                <w:iCs/>
                <w:color w:val="000000"/>
                <w:sz w:val="16"/>
                <w:lang w:eastAsia="fr-CM"/>
              </w:rPr>
              <w:t>* AGORA Consulting</w:t>
            </w:r>
          </w:p>
        </w:tc>
        <w:tc>
          <w:tcPr>
            <w:tcW w:w="709" w:type="dxa"/>
            <w:vMerge/>
            <w:tcBorders>
              <w:top w:val="nil"/>
              <w:left w:val="single" w:sz="8" w:space="0" w:color="auto"/>
              <w:bottom w:val="single" w:sz="8" w:space="0" w:color="000000"/>
              <w:right w:val="single" w:sz="8" w:space="0" w:color="auto"/>
            </w:tcBorders>
            <w:vAlign w:val="center"/>
            <w:hideMark/>
          </w:tcPr>
          <w:p w14:paraId="6F247911" w14:textId="77777777" w:rsidR="00F21198" w:rsidRPr="00E26FA8" w:rsidRDefault="00F21198" w:rsidP="00E26FA8">
            <w:pPr>
              <w:spacing w:after="0"/>
              <w:jc w:val="left"/>
              <w:rPr>
                <w:rFonts w:cs="Arial"/>
                <w:color w:val="000000"/>
                <w:szCs w:val="22"/>
                <w:lang w:val="fr-CM" w:eastAsia="fr-CM"/>
              </w:rPr>
            </w:pPr>
          </w:p>
        </w:tc>
        <w:tc>
          <w:tcPr>
            <w:tcW w:w="708" w:type="dxa"/>
            <w:vMerge/>
            <w:tcBorders>
              <w:top w:val="nil"/>
              <w:left w:val="single" w:sz="8" w:space="0" w:color="auto"/>
              <w:bottom w:val="single" w:sz="8" w:space="0" w:color="000000"/>
              <w:right w:val="single" w:sz="8" w:space="0" w:color="auto"/>
            </w:tcBorders>
            <w:vAlign w:val="center"/>
            <w:hideMark/>
          </w:tcPr>
          <w:p w14:paraId="65457B4F" w14:textId="77777777" w:rsidR="00F21198" w:rsidRPr="00E26FA8" w:rsidRDefault="00F21198" w:rsidP="00E26FA8">
            <w:pPr>
              <w:spacing w:after="0"/>
              <w:jc w:val="left"/>
              <w:rPr>
                <w:rFonts w:cs="Arial"/>
                <w:color w:val="000000"/>
                <w:szCs w:val="22"/>
                <w:lang w:val="fr-CM" w:eastAsia="fr-CM"/>
              </w:rPr>
            </w:pPr>
          </w:p>
        </w:tc>
        <w:tc>
          <w:tcPr>
            <w:tcW w:w="567" w:type="dxa"/>
            <w:vMerge/>
            <w:tcBorders>
              <w:top w:val="nil"/>
              <w:left w:val="single" w:sz="8" w:space="0" w:color="auto"/>
              <w:bottom w:val="single" w:sz="8" w:space="0" w:color="000000"/>
              <w:right w:val="single" w:sz="8" w:space="0" w:color="auto"/>
            </w:tcBorders>
            <w:vAlign w:val="center"/>
            <w:hideMark/>
          </w:tcPr>
          <w:p w14:paraId="35986289" w14:textId="77777777" w:rsidR="00F21198" w:rsidRPr="00E26FA8" w:rsidRDefault="00F21198" w:rsidP="00E26FA8">
            <w:pPr>
              <w:spacing w:after="0"/>
              <w:jc w:val="left"/>
              <w:rPr>
                <w:rFonts w:cs="Arial"/>
                <w:color w:val="000000"/>
                <w:szCs w:val="22"/>
                <w:lang w:val="fr-CM" w:eastAsia="fr-CM"/>
              </w:rPr>
            </w:pPr>
          </w:p>
        </w:tc>
        <w:tc>
          <w:tcPr>
            <w:tcW w:w="851" w:type="dxa"/>
            <w:vMerge/>
            <w:tcBorders>
              <w:top w:val="nil"/>
              <w:left w:val="single" w:sz="8" w:space="0" w:color="auto"/>
              <w:bottom w:val="single" w:sz="8" w:space="0" w:color="000000"/>
              <w:right w:val="single" w:sz="8" w:space="0" w:color="auto"/>
            </w:tcBorders>
            <w:vAlign w:val="center"/>
            <w:hideMark/>
          </w:tcPr>
          <w:p w14:paraId="3208FDA2" w14:textId="77777777" w:rsidR="00F21198" w:rsidRPr="00E26FA8" w:rsidRDefault="00F21198" w:rsidP="00E26FA8">
            <w:pPr>
              <w:spacing w:after="0"/>
              <w:jc w:val="left"/>
              <w:rPr>
                <w:rFonts w:cs="Arial"/>
                <w:color w:val="000000"/>
                <w:szCs w:val="22"/>
                <w:lang w:val="fr-CM" w:eastAsia="fr-CM"/>
              </w:rPr>
            </w:pPr>
          </w:p>
        </w:tc>
        <w:tc>
          <w:tcPr>
            <w:tcW w:w="1843" w:type="dxa"/>
            <w:vMerge/>
            <w:tcBorders>
              <w:top w:val="nil"/>
              <w:left w:val="single" w:sz="8" w:space="0" w:color="auto"/>
              <w:bottom w:val="single" w:sz="8" w:space="0" w:color="000000"/>
              <w:right w:val="single" w:sz="8" w:space="0" w:color="auto"/>
            </w:tcBorders>
            <w:vAlign w:val="center"/>
            <w:hideMark/>
          </w:tcPr>
          <w:p w14:paraId="1DF6FDDB" w14:textId="77777777" w:rsidR="00F21198" w:rsidRPr="00E26FA8" w:rsidRDefault="00F21198" w:rsidP="00D01B99">
            <w:pPr>
              <w:spacing w:after="0"/>
              <w:jc w:val="center"/>
              <w:rPr>
                <w:rFonts w:cs="Arial"/>
                <w:color w:val="000000"/>
                <w:sz w:val="16"/>
                <w:szCs w:val="16"/>
                <w:lang w:val="fr-CM" w:eastAsia="fr-CM"/>
              </w:rPr>
            </w:pPr>
          </w:p>
        </w:tc>
        <w:tc>
          <w:tcPr>
            <w:tcW w:w="1417" w:type="dxa"/>
            <w:vMerge/>
            <w:tcBorders>
              <w:top w:val="nil"/>
              <w:left w:val="single" w:sz="8" w:space="0" w:color="auto"/>
              <w:bottom w:val="single" w:sz="8" w:space="0" w:color="000000"/>
              <w:right w:val="single" w:sz="8" w:space="0" w:color="000000"/>
            </w:tcBorders>
            <w:vAlign w:val="center"/>
            <w:hideMark/>
          </w:tcPr>
          <w:p w14:paraId="27757168" w14:textId="77777777" w:rsidR="00F21198" w:rsidRPr="00E26FA8" w:rsidRDefault="00F21198" w:rsidP="00D01B99">
            <w:pPr>
              <w:spacing w:after="0"/>
              <w:jc w:val="center"/>
              <w:rPr>
                <w:rFonts w:cs="Arial"/>
                <w:color w:val="000000"/>
                <w:sz w:val="16"/>
                <w:szCs w:val="16"/>
                <w:lang w:val="fr-CM" w:eastAsia="fr-CM"/>
              </w:rPr>
            </w:pPr>
          </w:p>
        </w:tc>
        <w:tc>
          <w:tcPr>
            <w:tcW w:w="1843" w:type="dxa"/>
            <w:vMerge/>
            <w:tcBorders>
              <w:left w:val="single" w:sz="8" w:space="0" w:color="000000"/>
              <w:bottom w:val="single" w:sz="4" w:space="0" w:color="auto"/>
              <w:right w:val="single" w:sz="8" w:space="0" w:color="000000"/>
            </w:tcBorders>
            <w:shd w:val="clear" w:color="auto" w:fill="auto"/>
            <w:vAlign w:val="center"/>
            <w:hideMark/>
          </w:tcPr>
          <w:p w14:paraId="5F8C7B1F" w14:textId="77777777" w:rsidR="00F21198" w:rsidRPr="00E26FA8" w:rsidRDefault="00F21198" w:rsidP="00D01B99">
            <w:pPr>
              <w:spacing w:after="0"/>
              <w:jc w:val="center"/>
              <w:rPr>
                <w:rFonts w:cs="Arial"/>
                <w:color w:val="000000"/>
                <w:sz w:val="16"/>
                <w:szCs w:val="16"/>
                <w:lang w:val="fr-CM" w:eastAsia="fr-CM"/>
              </w:rPr>
            </w:pPr>
          </w:p>
        </w:tc>
        <w:tc>
          <w:tcPr>
            <w:tcW w:w="1984" w:type="dxa"/>
            <w:vMerge/>
            <w:tcBorders>
              <w:top w:val="nil"/>
              <w:left w:val="single" w:sz="8" w:space="0" w:color="000000"/>
              <w:bottom w:val="single" w:sz="6" w:space="0" w:color="000000"/>
              <w:right w:val="single" w:sz="8" w:space="0" w:color="auto"/>
            </w:tcBorders>
            <w:shd w:val="clear" w:color="auto" w:fill="auto"/>
            <w:vAlign w:val="center"/>
            <w:hideMark/>
          </w:tcPr>
          <w:p w14:paraId="2B5C3406" w14:textId="77777777" w:rsidR="00F21198" w:rsidRPr="00E26FA8" w:rsidRDefault="00F21198" w:rsidP="00D01B99">
            <w:pPr>
              <w:spacing w:after="0"/>
              <w:jc w:val="center"/>
              <w:rPr>
                <w:rFonts w:cs="Arial"/>
                <w:color w:val="000000"/>
                <w:sz w:val="16"/>
                <w:szCs w:val="16"/>
                <w:lang w:val="fr-CM" w:eastAsia="fr-CM"/>
              </w:rPr>
            </w:pPr>
          </w:p>
        </w:tc>
      </w:tr>
      <w:tr w:rsidR="00F21198" w:rsidRPr="00E26FA8" w14:paraId="4ECC67DE" w14:textId="77777777" w:rsidTr="00F21198">
        <w:trPr>
          <w:trHeight w:val="300"/>
        </w:trPr>
        <w:tc>
          <w:tcPr>
            <w:tcW w:w="1858" w:type="dxa"/>
            <w:vMerge/>
            <w:tcBorders>
              <w:left w:val="single" w:sz="8" w:space="0" w:color="auto"/>
              <w:bottom w:val="single" w:sz="8" w:space="0" w:color="auto"/>
              <w:right w:val="single" w:sz="8" w:space="0" w:color="auto"/>
            </w:tcBorders>
            <w:shd w:val="clear" w:color="auto" w:fill="auto"/>
            <w:vAlign w:val="center"/>
            <w:hideMark/>
          </w:tcPr>
          <w:p w14:paraId="5E5E9EA6" w14:textId="77777777" w:rsidR="00F21198" w:rsidRPr="00E26FA8" w:rsidRDefault="00F21198" w:rsidP="00E26FA8">
            <w:pPr>
              <w:spacing w:after="0"/>
              <w:jc w:val="left"/>
              <w:rPr>
                <w:rFonts w:ascii="Arial Narrow" w:hAnsi="Arial Narrow" w:cs="Calibri"/>
                <w:color w:val="000000"/>
                <w:sz w:val="24"/>
                <w:lang w:val="fr-CM" w:eastAsia="fr-CM"/>
              </w:rPr>
            </w:pPr>
          </w:p>
        </w:tc>
        <w:tc>
          <w:tcPr>
            <w:tcW w:w="2952" w:type="dxa"/>
            <w:tcBorders>
              <w:top w:val="nil"/>
              <w:left w:val="nil"/>
              <w:bottom w:val="single" w:sz="4" w:space="0" w:color="auto"/>
              <w:right w:val="single" w:sz="8" w:space="0" w:color="auto"/>
            </w:tcBorders>
            <w:shd w:val="clear" w:color="auto" w:fill="auto"/>
            <w:vAlign w:val="center"/>
            <w:hideMark/>
          </w:tcPr>
          <w:p w14:paraId="6EF93220" w14:textId="77777777" w:rsidR="00F21198" w:rsidRPr="00E26FA8" w:rsidRDefault="00F21198" w:rsidP="00E26FA8">
            <w:pPr>
              <w:spacing w:after="0"/>
              <w:jc w:val="left"/>
              <w:rPr>
                <w:rFonts w:cs="Arial"/>
                <w:color w:val="000000"/>
                <w:sz w:val="16"/>
                <w:szCs w:val="16"/>
                <w:lang w:val="fr-CM" w:eastAsia="fr-CM"/>
              </w:rPr>
            </w:pPr>
            <w:r w:rsidRPr="00E26FA8">
              <w:rPr>
                <w:rFonts w:cs="Arial"/>
                <w:iCs/>
                <w:color w:val="000000"/>
                <w:sz w:val="16"/>
                <w:lang w:eastAsia="fr-CM"/>
              </w:rPr>
              <w:t>* CAYSTY Corp</w:t>
            </w:r>
          </w:p>
        </w:tc>
        <w:tc>
          <w:tcPr>
            <w:tcW w:w="709" w:type="dxa"/>
            <w:vMerge/>
            <w:tcBorders>
              <w:top w:val="nil"/>
              <w:left w:val="single" w:sz="8" w:space="0" w:color="auto"/>
              <w:bottom w:val="single" w:sz="8" w:space="0" w:color="000000"/>
              <w:right w:val="single" w:sz="8" w:space="0" w:color="auto"/>
            </w:tcBorders>
            <w:vAlign w:val="center"/>
            <w:hideMark/>
          </w:tcPr>
          <w:p w14:paraId="6904DE13" w14:textId="77777777" w:rsidR="00F21198" w:rsidRPr="00E26FA8" w:rsidRDefault="00F21198" w:rsidP="00E26FA8">
            <w:pPr>
              <w:spacing w:after="0"/>
              <w:jc w:val="left"/>
              <w:rPr>
                <w:rFonts w:cs="Arial"/>
                <w:color w:val="000000"/>
                <w:szCs w:val="22"/>
                <w:lang w:val="fr-CM" w:eastAsia="fr-CM"/>
              </w:rPr>
            </w:pPr>
          </w:p>
        </w:tc>
        <w:tc>
          <w:tcPr>
            <w:tcW w:w="708" w:type="dxa"/>
            <w:vMerge/>
            <w:tcBorders>
              <w:top w:val="nil"/>
              <w:left w:val="single" w:sz="8" w:space="0" w:color="auto"/>
              <w:bottom w:val="single" w:sz="8" w:space="0" w:color="000000"/>
              <w:right w:val="single" w:sz="8" w:space="0" w:color="auto"/>
            </w:tcBorders>
            <w:vAlign w:val="center"/>
            <w:hideMark/>
          </w:tcPr>
          <w:p w14:paraId="7AC860D5" w14:textId="77777777" w:rsidR="00F21198" w:rsidRPr="00E26FA8" w:rsidRDefault="00F21198" w:rsidP="00E26FA8">
            <w:pPr>
              <w:spacing w:after="0"/>
              <w:jc w:val="left"/>
              <w:rPr>
                <w:rFonts w:cs="Arial"/>
                <w:color w:val="000000"/>
                <w:szCs w:val="22"/>
                <w:lang w:val="fr-CM" w:eastAsia="fr-CM"/>
              </w:rPr>
            </w:pPr>
          </w:p>
        </w:tc>
        <w:tc>
          <w:tcPr>
            <w:tcW w:w="567" w:type="dxa"/>
            <w:vMerge/>
            <w:tcBorders>
              <w:top w:val="nil"/>
              <w:left w:val="single" w:sz="8" w:space="0" w:color="auto"/>
              <w:bottom w:val="single" w:sz="8" w:space="0" w:color="000000"/>
              <w:right w:val="single" w:sz="8" w:space="0" w:color="auto"/>
            </w:tcBorders>
            <w:vAlign w:val="center"/>
            <w:hideMark/>
          </w:tcPr>
          <w:p w14:paraId="7437B4BA" w14:textId="77777777" w:rsidR="00F21198" w:rsidRPr="00E26FA8" w:rsidRDefault="00F21198" w:rsidP="00E26FA8">
            <w:pPr>
              <w:spacing w:after="0"/>
              <w:jc w:val="left"/>
              <w:rPr>
                <w:rFonts w:cs="Arial"/>
                <w:color w:val="000000"/>
                <w:szCs w:val="22"/>
                <w:lang w:val="fr-CM" w:eastAsia="fr-CM"/>
              </w:rPr>
            </w:pPr>
          </w:p>
        </w:tc>
        <w:tc>
          <w:tcPr>
            <w:tcW w:w="851" w:type="dxa"/>
            <w:vMerge/>
            <w:tcBorders>
              <w:top w:val="nil"/>
              <w:left w:val="single" w:sz="8" w:space="0" w:color="auto"/>
              <w:bottom w:val="single" w:sz="8" w:space="0" w:color="000000"/>
              <w:right w:val="single" w:sz="8" w:space="0" w:color="auto"/>
            </w:tcBorders>
            <w:vAlign w:val="center"/>
            <w:hideMark/>
          </w:tcPr>
          <w:p w14:paraId="181D2C66" w14:textId="77777777" w:rsidR="00F21198" w:rsidRPr="00E26FA8" w:rsidRDefault="00F21198" w:rsidP="00E26FA8">
            <w:pPr>
              <w:spacing w:after="0"/>
              <w:jc w:val="left"/>
              <w:rPr>
                <w:rFonts w:cs="Arial"/>
                <w:color w:val="000000"/>
                <w:szCs w:val="22"/>
                <w:lang w:val="fr-CM" w:eastAsia="fr-CM"/>
              </w:rPr>
            </w:pPr>
          </w:p>
        </w:tc>
        <w:tc>
          <w:tcPr>
            <w:tcW w:w="1843" w:type="dxa"/>
            <w:vMerge/>
            <w:tcBorders>
              <w:top w:val="nil"/>
              <w:left w:val="single" w:sz="8" w:space="0" w:color="auto"/>
              <w:bottom w:val="single" w:sz="8" w:space="0" w:color="000000"/>
              <w:right w:val="single" w:sz="8" w:space="0" w:color="auto"/>
            </w:tcBorders>
            <w:vAlign w:val="center"/>
            <w:hideMark/>
          </w:tcPr>
          <w:p w14:paraId="323CFD07" w14:textId="77777777" w:rsidR="00F21198" w:rsidRPr="00E26FA8" w:rsidRDefault="00F21198" w:rsidP="00D01B99">
            <w:pPr>
              <w:spacing w:after="0"/>
              <w:jc w:val="center"/>
              <w:rPr>
                <w:rFonts w:cs="Arial"/>
                <w:color w:val="000000"/>
                <w:sz w:val="16"/>
                <w:szCs w:val="16"/>
                <w:lang w:val="fr-CM" w:eastAsia="fr-CM"/>
              </w:rPr>
            </w:pPr>
          </w:p>
        </w:tc>
        <w:tc>
          <w:tcPr>
            <w:tcW w:w="1417" w:type="dxa"/>
            <w:vMerge/>
            <w:tcBorders>
              <w:top w:val="nil"/>
              <w:left w:val="single" w:sz="8" w:space="0" w:color="auto"/>
              <w:bottom w:val="single" w:sz="8" w:space="0" w:color="000000"/>
              <w:right w:val="single" w:sz="8" w:space="0" w:color="000000"/>
            </w:tcBorders>
            <w:vAlign w:val="center"/>
            <w:hideMark/>
          </w:tcPr>
          <w:p w14:paraId="68C3C351" w14:textId="77777777" w:rsidR="00F21198" w:rsidRPr="00E26FA8" w:rsidRDefault="00F21198" w:rsidP="00D01B99">
            <w:pPr>
              <w:spacing w:after="0"/>
              <w:jc w:val="center"/>
              <w:rPr>
                <w:rFonts w:cs="Arial"/>
                <w:color w:val="000000"/>
                <w:sz w:val="16"/>
                <w:szCs w:val="16"/>
                <w:lang w:val="fr-CM" w:eastAsia="fr-CM"/>
              </w:rPr>
            </w:pPr>
          </w:p>
        </w:tc>
        <w:tc>
          <w:tcPr>
            <w:tcW w:w="1843" w:type="dxa"/>
            <w:vMerge/>
            <w:tcBorders>
              <w:left w:val="single" w:sz="8" w:space="0" w:color="000000"/>
              <w:bottom w:val="single" w:sz="4" w:space="0" w:color="auto"/>
              <w:right w:val="single" w:sz="8" w:space="0" w:color="000000"/>
            </w:tcBorders>
            <w:shd w:val="clear" w:color="auto" w:fill="auto"/>
            <w:vAlign w:val="center"/>
            <w:hideMark/>
          </w:tcPr>
          <w:p w14:paraId="3928E918" w14:textId="77777777" w:rsidR="00F21198" w:rsidRPr="00E26FA8" w:rsidRDefault="00F21198" w:rsidP="00D01B99">
            <w:pPr>
              <w:spacing w:after="0"/>
              <w:jc w:val="center"/>
              <w:rPr>
                <w:rFonts w:cs="Arial"/>
                <w:color w:val="000000"/>
                <w:sz w:val="16"/>
                <w:szCs w:val="16"/>
                <w:lang w:val="fr-CM" w:eastAsia="fr-CM"/>
              </w:rPr>
            </w:pPr>
          </w:p>
        </w:tc>
        <w:tc>
          <w:tcPr>
            <w:tcW w:w="1984" w:type="dxa"/>
            <w:vMerge/>
            <w:tcBorders>
              <w:top w:val="nil"/>
              <w:left w:val="single" w:sz="8" w:space="0" w:color="000000"/>
              <w:bottom w:val="single" w:sz="6" w:space="0" w:color="000000"/>
              <w:right w:val="single" w:sz="8" w:space="0" w:color="auto"/>
            </w:tcBorders>
            <w:shd w:val="clear" w:color="auto" w:fill="auto"/>
            <w:vAlign w:val="center"/>
            <w:hideMark/>
          </w:tcPr>
          <w:p w14:paraId="7183226B" w14:textId="77777777" w:rsidR="00F21198" w:rsidRPr="00E26FA8" w:rsidRDefault="00F21198" w:rsidP="00D01B99">
            <w:pPr>
              <w:spacing w:after="0"/>
              <w:jc w:val="center"/>
              <w:rPr>
                <w:rFonts w:cs="Arial"/>
                <w:color w:val="000000"/>
                <w:sz w:val="16"/>
                <w:szCs w:val="16"/>
                <w:lang w:val="fr-CM" w:eastAsia="fr-CM"/>
              </w:rPr>
            </w:pPr>
          </w:p>
        </w:tc>
      </w:tr>
      <w:tr w:rsidR="00F21198" w:rsidRPr="00E26FA8" w14:paraId="14F7D6F6" w14:textId="77777777" w:rsidTr="00F21198">
        <w:trPr>
          <w:trHeight w:val="300"/>
        </w:trPr>
        <w:tc>
          <w:tcPr>
            <w:tcW w:w="1858" w:type="dxa"/>
            <w:vMerge/>
            <w:tcBorders>
              <w:left w:val="single" w:sz="8" w:space="0" w:color="auto"/>
              <w:bottom w:val="single" w:sz="8" w:space="0" w:color="auto"/>
              <w:right w:val="single" w:sz="8" w:space="0" w:color="auto"/>
            </w:tcBorders>
            <w:shd w:val="clear" w:color="auto" w:fill="auto"/>
            <w:vAlign w:val="center"/>
          </w:tcPr>
          <w:p w14:paraId="6A261AB0" w14:textId="77777777" w:rsidR="00F21198" w:rsidRPr="00E26FA8" w:rsidRDefault="00F21198" w:rsidP="00E26FA8">
            <w:pPr>
              <w:spacing w:after="0"/>
              <w:jc w:val="left"/>
              <w:rPr>
                <w:rFonts w:ascii="Arial Narrow" w:hAnsi="Arial Narrow" w:cs="Calibri"/>
                <w:color w:val="000000"/>
                <w:sz w:val="24"/>
                <w:lang w:val="fr-CM" w:eastAsia="fr-CM"/>
              </w:rPr>
            </w:pPr>
          </w:p>
        </w:tc>
        <w:tc>
          <w:tcPr>
            <w:tcW w:w="2952" w:type="dxa"/>
            <w:tcBorders>
              <w:top w:val="nil"/>
              <w:left w:val="nil"/>
              <w:bottom w:val="single" w:sz="4" w:space="0" w:color="auto"/>
              <w:right w:val="single" w:sz="8" w:space="0" w:color="auto"/>
            </w:tcBorders>
            <w:shd w:val="clear" w:color="auto" w:fill="auto"/>
            <w:vAlign w:val="center"/>
          </w:tcPr>
          <w:p w14:paraId="52DAB30B" w14:textId="1990C5F5" w:rsidR="00F21198" w:rsidRPr="00270EF7" w:rsidRDefault="00F21198" w:rsidP="00270EF7">
            <w:pPr>
              <w:rPr>
                <w:rFonts w:cs="Arial"/>
                <w:iCs/>
                <w:color w:val="000000"/>
                <w:sz w:val="16"/>
                <w:lang w:eastAsia="fr-CM"/>
              </w:rPr>
            </w:pPr>
            <w:r w:rsidRPr="00E26FA8">
              <w:rPr>
                <w:rFonts w:cs="Arial"/>
                <w:iCs/>
                <w:color w:val="000000"/>
                <w:sz w:val="16"/>
                <w:lang w:eastAsia="fr-CM"/>
              </w:rPr>
              <w:t>* Evaluation finale</w:t>
            </w:r>
          </w:p>
        </w:tc>
        <w:tc>
          <w:tcPr>
            <w:tcW w:w="709" w:type="dxa"/>
            <w:vMerge/>
            <w:tcBorders>
              <w:top w:val="nil"/>
              <w:left w:val="single" w:sz="8" w:space="0" w:color="auto"/>
              <w:bottom w:val="single" w:sz="4" w:space="0" w:color="auto"/>
              <w:right w:val="single" w:sz="8" w:space="0" w:color="auto"/>
            </w:tcBorders>
            <w:vAlign w:val="center"/>
          </w:tcPr>
          <w:p w14:paraId="2B13966C" w14:textId="77777777" w:rsidR="00F21198" w:rsidRPr="00E26FA8" w:rsidRDefault="00F21198" w:rsidP="00E26FA8">
            <w:pPr>
              <w:spacing w:after="0"/>
              <w:jc w:val="left"/>
              <w:rPr>
                <w:rFonts w:cs="Arial"/>
                <w:color w:val="000000"/>
                <w:szCs w:val="22"/>
                <w:lang w:val="fr-CM" w:eastAsia="fr-CM"/>
              </w:rPr>
            </w:pPr>
          </w:p>
        </w:tc>
        <w:tc>
          <w:tcPr>
            <w:tcW w:w="708" w:type="dxa"/>
            <w:vMerge/>
            <w:tcBorders>
              <w:top w:val="nil"/>
              <w:left w:val="single" w:sz="8" w:space="0" w:color="auto"/>
              <w:bottom w:val="single" w:sz="4" w:space="0" w:color="auto"/>
              <w:right w:val="single" w:sz="8" w:space="0" w:color="auto"/>
            </w:tcBorders>
            <w:vAlign w:val="center"/>
          </w:tcPr>
          <w:p w14:paraId="297E7684" w14:textId="77777777" w:rsidR="00F21198" w:rsidRPr="00E26FA8" w:rsidRDefault="00F21198" w:rsidP="00E26FA8">
            <w:pPr>
              <w:spacing w:after="0"/>
              <w:jc w:val="left"/>
              <w:rPr>
                <w:rFonts w:cs="Arial"/>
                <w:color w:val="000000"/>
                <w:szCs w:val="22"/>
                <w:lang w:val="fr-CM" w:eastAsia="fr-CM"/>
              </w:rPr>
            </w:pPr>
          </w:p>
        </w:tc>
        <w:tc>
          <w:tcPr>
            <w:tcW w:w="567" w:type="dxa"/>
            <w:vMerge/>
            <w:tcBorders>
              <w:top w:val="nil"/>
              <w:left w:val="single" w:sz="8" w:space="0" w:color="auto"/>
              <w:bottom w:val="single" w:sz="4" w:space="0" w:color="auto"/>
              <w:right w:val="single" w:sz="8" w:space="0" w:color="auto"/>
            </w:tcBorders>
            <w:vAlign w:val="center"/>
          </w:tcPr>
          <w:p w14:paraId="73957227" w14:textId="77777777" w:rsidR="00F21198" w:rsidRPr="00E26FA8" w:rsidRDefault="00F21198" w:rsidP="00E26FA8">
            <w:pPr>
              <w:spacing w:after="0"/>
              <w:jc w:val="left"/>
              <w:rPr>
                <w:rFonts w:cs="Arial"/>
                <w:color w:val="000000"/>
                <w:szCs w:val="22"/>
                <w:lang w:val="fr-CM" w:eastAsia="fr-CM"/>
              </w:rPr>
            </w:pPr>
          </w:p>
        </w:tc>
        <w:tc>
          <w:tcPr>
            <w:tcW w:w="851" w:type="dxa"/>
            <w:vMerge/>
            <w:tcBorders>
              <w:top w:val="nil"/>
              <w:left w:val="single" w:sz="8" w:space="0" w:color="auto"/>
              <w:bottom w:val="single" w:sz="4" w:space="0" w:color="auto"/>
              <w:right w:val="single" w:sz="8" w:space="0" w:color="auto"/>
            </w:tcBorders>
            <w:vAlign w:val="center"/>
          </w:tcPr>
          <w:p w14:paraId="474937F5" w14:textId="77777777" w:rsidR="00F21198" w:rsidRPr="00E26FA8" w:rsidRDefault="00F21198" w:rsidP="00E26FA8">
            <w:pPr>
              <w:spacing w:after="0"/>
              <w:jc w:val="left"/>
              <w:rPr>
                <w:rFonts w:cs="Arial"/>
                <w:color w:val="000000"/>
                <w:szCs w:val="22"/>
                <w:lang w:val="fr-CM" w:eastAsia="fr-CM"/>
              </w:rPr>
            </w:pPr>
          </w:p>
        </w:tc>
        <w:tc>
          <w:tcPr>
            <w:tcW w:w="1843" w:type="dxa"/>
            <w:vMerge/>
            <w:tcBorders>
              <w:top w:val="nil"/>
              <w:left w:val="single" w:sz="8" w:space="0" w:color="auto"/>
              <w:bottom w:val="single" w:sz="4" w:space="0" w:color="auto"/>
              <w:right w:val="single" w:sz="8" w:space="0" w:color="auto"/>
            </w:tcBorders>
            <w:vAlign w:val="center"/>
          </w:tcPr>
          <w:p w14:paraId="5EF47A29" w14:textId="77777777" w:rsidR="00F21198" w:rsidRPr="00E26FA8" w:rsidRDefault="00F21198" w:rsidP="00D01B99">
            <w:pPr>
              <w:spacing w:after="0"/>
              <w:jc w:val="center"/>
              <w:rPr>
                <w:rFonts w:cs="Arial"/>
                <w:color w:val="000000"/>
                <w:sz w:val="16"/>
                <w:szCs w:val="16"/>
                <w:lang w:val="fr-CM" w:eastAsia="fr-CM"/>
              </w:rPr>
            </w:pPr>
          </w:p>
        </w:tc>
        <w:tc>
          <w:tcPr>
            <w:tcW w:w="1417" w:type="dxa"/>
            <w:vMerge/>
            <w:tcBorders>
              <w:top w:val="nil"/>
              <w:left w:val="single" w:sz="8" w:space="0" w:color="auto"/>
              <w:bottom w:val="single" w:sz="4" w:space="0" w:color="auto"/>
              <w:right w:val="single" w:sz="8" w:space="0" w:color="000000"/>
            </w:tcBorders>
            <w:vAlign w:val="center"/>
          </w:tcPr>
          <w:p w14:paraId="63FF4DA9" w14:textId="77777777" w:rsidR="00F21198" w:rsidRPr="00E26FA8" w:rsidRDefault="00F21198" w:rsidP="00D01B99">
            <w:pPr>
              <w:spacing w:after="0"/>
              <w:jc w:val="center"/>
              <w:rPr>
                <w:rFonts w:cs="Arial"/>
                <w:color w:val="000000"/>
                <w:sz w:val="16"/>
                <w:szCs w:val="16"/>
                <w:lang w:val="fr-CM" w:eastAsia="fr-CM"/>
              </w:rPr>
            </w:pPr>
          </w:p>
        </w:tc>
        <w:tc>
          <w:tcPr>
            <w:tcW w:w="1843" w:type="dxa"/>
            <w:vMerge/>
            <w:tcBorders>
              <w:left w:val="single" w:sz="8" w:space="0" w:color="000000"/>
              <w:bottom w:val="single" w:sz="4" w:space="0" w:color="auto"/>
              <w:right w:val="single" w:sz="8" w:space="0" w:color="000000"/>
            </w:tcBorders>
            <w:shd w:val="clear" w:color="auto" w:fill="auto"/>
            <w:vAlign w:val="center"/>
          </w:tcPr>
          <w:p w14:paraId="54533345" w14:textId="77777777" w:rsidR="00F21198" w:rsidRPr="00E26FA8" w:rsidRDefault="00F21198" w:rsidP="00D01B99">
            <w:pPr>
              <w:spacing w:after="0"/>
              <w:jc w:val="center"/>
              <w:rPr>
                <w:rFonts w:cs="Arial"/>
                <w:color w:val="000000"/>
                <w:sz w:val="16"/>
                <w:szCs w:val="16"/>
                <w:lang w:val="fr-CM" w:eastAsia="fr-CM"/>
              </w:rPr>
            </w:pPr>
          </w:p>
        </w:tc>
        <w:tc>
          <w:tcPr>
            <w:tcW w:w="1984" w:type="dxa"/>
            <w:vMerge/>
            <w:tcBorders>
              <w:top w:val="nil"/>
              <w:left w:val="single" w:sz="8" w:space="0" w:color="000000"/>
              <w:bottom w:val="single" w:sz="6" w:space="0" w:color="000000"/>
              <w:right w:val="single" w:sz="8" w:space="0" w:color="auto"/>
            </w:tcBorders>
            <w:shd w:val="clear" w:color="auto" w:fill="auto"/>
            <w:vAlign w:val="center"/>
          </w:tcPr>
          <w:p w14:paraId="16E2C6F8" w14:textId="77777777" w:rsidR="00F21198" w:rsidRPr="00E26FA8" w:rsidRDefault="00F21198" w:rsidP="00D01B99">
            <w:pPr>
              <w:spacing w:after="0"/>
              <w:jc w:val="center"/>
              <w:rPr>
                <w:rFonts w:cs="Arial"/>
                <w:color w:val="000000"/>
                <w:sz w:val="16"/>
                <w:szCs w:val="16"/>
                <w:lang w:val="fr-CM" w:eastAsia="fr-CM"/>
              </w:rPr>
            </w:pPr>
          </w:p>
        </w:tc>
      </w:tr>
      <w:tr w:rsidR="00F21198" w:rsidRPr="00E26FA8" w14:paraId="6639D4C3" w14:textId="77777777" w:rsidTr="00F21198">
        <w:trPr>
          <w:trHeight w:val="495"/>
        </w:trPr>
        <w:tc>
          <w:tcPr>
            <w:tcW w:w="1858" w:type="dxa"/>
            <w:vMerge/>
            <w:tcBorders>
              <w:left w:val="single" w:sz="8" w:space="0" w:color="auto"/>
              <w:bottom w:val="single" w:sz="8" w:space="0" w:color="auto"/>
              <w:right w:val="single" w:sz="8" w:space="0" w:color="auto"/>
            </w:tcBorders>
            <w:shd w:val="clear" w:color="auto" w:fill="auto"/>
            <w:vAlign w:val="center"/>
            <w:hideMark/>
          </w:tcPr>
          <w:p w14:paraId="5F09C7B9" w14:textId="77777777" w:rsidR="00F21198" w:rsidRPr="00E26FA8" w:rsidRDefault="00F21198" w:rsidP="00E26FA8">
            <w:pPr>
              <w:spacing w:after="0"/>
              <w:jc w:val="left"/>
              <w:rPr>
                <w:rFonts w:ascii="Arial Narrow" w:hAnsi="Arial Narrow" w:cs="Calibri"/>
                <w:color w:val="000000"/>
                <w:sz w:val="24"/>
                <w:lang w:val="fr-CM" w:eastAsia="fr-CM"/>
              </w:rPr>
            </w:pPr>
          </w:p>
        </w:tc>
        <w:tc>
          <w:tcPr>
            <w:tcW w:w="2952" w:type="dxa"/>
            <w:tcBorders>
              <w:top w:val="single" w:sz="4" w:space="0" w:color="auto"/>
              <w:left w:val="nil"/>
              <w:bottom w:val="single" w:sz="4" w:space="0" w:color="auto"/>
              <w:right w:val="single" w:sz="8" w:space="0" w:color="auto"/>
            </w:tcBorders>
            <w:shd w:val="clear" w:color="auto" w:fill="auto"/>
            <w:vAlign w:val="center"/>
            <w:hideMark/>
          </w:tcPr>
          <w:p w14:paraId="153FEC96" w14:textId="77777777" w:rsidR="00F21198" w:rsidRPr="00E26FA8" w:rsidRDefault="00F21198" w:rsidP="00E26FA8">
            <w:pPr>
              <w:spacing w:after="0"/>
              <w:jc w:val="left"/>
              <w:rPr>
                <w:rFonts w:cs="Arial"/>
                <w:i/>
                <w:iCs/>
                <w:color w:val="000000"/>
                <w:sz w:val="16"/>
                <w:szCs w:val="16"/>
                <w:lang w:val="fr-CM" w:eastAsia="fr-CM"/>
              </w:rPr>
            </w:pPr>
            <w:r w:rsidRPr="00E26FA8">
              <w:rPr>
                <w:rFonts w:cs="Arial"/>
                <w:b/>
                <w:bCs/>
                <w:i/>
                <w:iCs/>
                <w:color w:val="000000"/>
                <w:sz w:val="16"/>
                <w:lang w:val="fr-CM" w:eastAsia="fr-CM"/>
              </w:rPr>
              <w:t>Activity action 1.2</w:t>
            </w:r>
            <w:r w:rsidRPr="00E26FA8">
              <w:rPr>
                <w:rFonts w:cs="Arial"/>
                <w:i/>
                <w:iCs/>
                <w:color w:val="000000"/>
                <w:sz w:val="16"/>
                <w:lang w:val="fr-CM" w:eastAsia="fr-CM"/>
              </w:rPr>
              <w:t> : Paiement/Liquidation des factures en instance</w:t>
            </w:r>
          </w:p>
        </w:tc>
        <w:tc>
          <w:tcPr>
            <w:tcW w:w="709" w:type="dxa"/>
            <w:vMerge w:val="restart"/>
            <w:tcBorders>
              <w:top w:val="single" w:sz="4" w:space="0" w:color="auto"/>
              <w:left w:val="single" w:sz="8" w:space="0" w:color="auto"/>
              <w:bottom w:val="single" w:sz="8" w:space="0" w:color="000000"/>
              <w:right w:val="single" w:sz="8" w:space="0" w:color="auto"/>
            </w:tcBorders>
            <w:shd w:val="clear" w:color="000000" w:fill="70AD47"/>
            <w:vAlign w:val="center"/>
            <w:hideMark/>
          </w:tcPr>
          <w:p w14:paraId="5063EAF1" w14:textId="77777777" w:rsidR="00F21198" w:rsidRPr="00E26FA8" w:rsidRDefault="00F21198" w:rsidP="00E26FA8">
            <w:pPr>
              <w:spacing w:after="0"/>
              <w:rPr>
                <w:rFonts w:cs="Arial"/>
                <w:color w:val="000000"/>
                <w:szCs w:val="22"/>
                <w:lang w:val="fr-CM" w:eastAsia="fr-CM"/>
              </w:rPr>
            </w:pPr>
            <w:r w:rsidRPr="00E26FA8">
              <w:rPr>
                <w:rFonts w:cs="Arial"/>
                <w:color w:val="000000"/>
                <w:szCs w:val="22"/>
                <w:lang w:val="fr-CM" w:eastAsia="fr-CM"/>
              </w:rPr>
              <w:t> </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438FF16" w14:textId="77777777" w:rsidR="00F21198" w:rsidRPr="00E26FA8" w:rsidRDefault="00F21198" w:rsidP="00E26FA8">
            <w:pPr>
              <w:spacing w:after="0"/>
              <w:rPr>
                <w:rFonts w:cs="Arial"/>
                <w:color w:val="000000"/>
                <w:szCs w:val="22"/>
                <w:lang w:val="fr-CM" w:eastAsia="fr-CM"/>
              </w:rPr>
            </w:pPr>
            <w:r w:rsidRPr="00E26FA8">
              <w:rPr>
                <w:rFonts w:cs="Arial"/>
                <w:color w:val="000000"/>
                <w:szCs w:val="22"/>
                <w:lang w:val="fr-CM" w:eastAsia="fr-CM"/>
              </w:rPr>
              <w:t> </w:t>
            </w:r>
          </w:p>
        </w:tc>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99EB92C" w14:textId="77777777" w:rsidR="00F21198" w:rsidRPr="00E26FA8" w:rsidRDefault="00F21198" w:rsidP="00E26FA8">
            <w:pPr>
              <w:spacing w:after="0"/>
              <w:rPr>
                <w:rFonts w:cs="Arial"/>
                <w:color w:val="000000"/>
                <w:szCs w:val="22"/>
                <w:lang w:val="fr-CM" w:eastAsia="fr-CM"/>
              </w:rPr>
            </w:pPr>
            <w:r w:rsidRPr="00E26FA8">
              <w:rPr>
                <w:rFonts w:cs="Arial"/>
                <w:color w:val="000000"/>
                <w:szCs w:val="22"/>
                <w:lang w:val="fr-CM" w:eastAsia="fr-CM"/>
              </w:rPr>
              <w:t> </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932A015" w14:textId="77777777" w:rsidR="00F21198" w:rsidRPr="00E26FA8" w:rsidRDefault="00F21198" w:rsidP="00E26FA8">
            <w:pPr>
              <w:spacing w:after="0"/>
              <w:rPr>
                <w:rFonts w:cs="Arial"/>
                <w:color w:val="000000"/>
                <w:szCs w:val="22"/>
                <w:lang w:val="fr-CM" w:eastAsia="fr-CM"/>
              </w:rPr>
            </w:pPr>
            <w:r w:rsidRPr="00E26FA8">
              <w:rPr>
                <w:rFonts w:cs="Arial"/>
                <w:color w:val="000000"/>
                <w:szCs w:val="22"/>
                <w:lang w:val="fr-CM" w:eastAsia="fr-CM"/>
              </w:rPr>
              <w:t> </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63409F7" w14:textId="77777777" w:rsidR="00F21198" w:rsidRPr="00E26FA8" w:rsidRDefault="00F21198" w:rsidP="00E26FA8">
            <w:pPr>
              <w:spacing w:after="0"/>
              <w:jc w:val="center"/>
              <w:rPr>
                <w:rFonts w:cs="Arial"/>
                <w:color w:val="000000"/>
                <w:sz w:val="16"/>
                <w:szCs w:val="16"/>
                <w:lang w:val="fr-CM" w:eastAsia="fr-CM"/>
              </w:rPr>
            </w:pPr>
            <w:r w:rsidRPr="00E26FA8">
              <w:rPr>
                <w:rFonts w:cs="Arial"/>
                <w:color w:val="000000"/>
                <w:sz w:val="16"/>
                <w:szCs w:val="16"/>
                <w:lang w:val="fr-CM" w:eastAsia="fr-CM"/>
              </w:rPr>
              <w:t>PNUD</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56F1562" w14:textId="77777777" w:rsidR="00F21198" w:rsidRPr="00E26FA8" w:rsidRDefault="00F21198" w:rsidP="00E26FA8">
            <w:pPr>
              <w:spacing w:after="0"/>
              <w:jc w:val="center"/>
              <w:rPr>
                <w:rFonts w:cs="Arial"/>
                <w:color w:val="000000"/>
                <w:sz w:val="16"/>
                <w:szCs w:val="16"/>
                <w:lang w:val="fr-CM" w:eastAsia="fr-CM"/>
              </w:rPr>
            </w:pPr>
            <w:r w:rsidRPr="00E26FA8">
              <w:rPr>
                <w:rFonts w:cs="Arial"/>
                <w:color w:val="000000"/>
                <w:sz w:val="16"/>
                <w:szCs w:val="16"/>
                <w:lang w:val="fr-CM" w:eastAsia="fr-CM"/>
              </w:rPr>
              <w:t>TRAC 1</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6C209744" w14:textId="77777777" w:rsidR="00F21198" w:rsidRPr="00E26FA8" w:rsidRDefault="00F21198" w:rsidP="00E26FA8">
            <w:pPr>
              <w:spacing w:after="0"/>
              <w:jc w:val="center"/>
              <w:rPr>
                <w:rFonts w:cs="Arial"/>
                <w:color w:val="000000"/>
                <w:sz w:val="16"/>
                <w:szCs w:val="16"/>
                <w:lang w:val="fr-CM" w:eastAsia="fr-CM"/>
              </w:rPr>
            </w:pPr>
            <w:r w:rsidRPr="00E26FA8">
              <w:rPr>
                <w:rFonts w:cs="Arial"/>
                <w:color w:val="000000"/>
                <w:sz w:val="16"/>
                <w:szCs w:val="16"/>
                <w:lang w:val="fr-CM" w:eastAsia="fr-CM"/>
              </w:rPr>
              <w:t> </w:t>
            </w:r>
          </w:p>
        </w:tc>
        <w:tc>
          <w:tcPr>
            <w:tcW w:w="1984" w:type="dxa"/>
            <w:tcBorders>
              <w:top w:val="single" w:sz="6" w:space="0" w:color="000000"/>
              <w:left w:val="nil"/>
              <w:bottom w:val="single" w:sz="4" w:space="0" w:color="auto"/>
              <w:right w:val="single" w:sz="8" w:space="0" w:color="auto"/>
            </w:tcBorders>
            <w:shd w:val="clear" w:color="auto" w:fill="auto"/>
            <w:vAlign w:val="center"/>
          </w:tcPr>
          <w:p w14:paraId="4B21AEC0" w14:textId="37D7C801" w:rsidR="00F21198" w:rsidRPr="00E26FA8" w:rsidRDefault="00F21198" w:rsidP="00E26FA8">
            <w:pPr>
              <w:spacing w:after="0"/>
              <w:jc w:val="center"/>
              <w:rPr>
                <w:rFonts w:cs="Arial"/>
                <w:color w:val="000000"/>
                <w:sz w:val="16"/>
                <w:szCs w:val="16"/>
                <w:lang w:val="fr-CM" w:eastAsia="fr-CM"/>
              </w:rPr>
            </w:pPr>
          </w:p>
        </w:tc>
      </w:tr>
      <w:tr w:rsidR="00F21198" w:rsidRPr="00E26FA8" w14:paraId="22D04FB1" w14:textId="77777777" w:rsidTr="00F21198">
        <w:trPr>
          <w:trHeight w:val="564"/>
        </w:trPr>
        <w:tc>
          <w:tcPr>
            <w:tcW w:w="1858" w:type="dxa"/>
            <w:vMerge/>
            <w:tcBorders>
              <w:left w:val="single" w:sz="8" w:space="0" w:color="auto"/>
              <w:bottom w:val="single" w:sz="8" w:space="0" w:color="auto"/>
              <w:right w:val="single" w:sz="8" w:space="0" w:color="auto"/>
            </w:tcBorders>
            <w:shd w:val="clear" w:color="auto" w:fill="auto"/>
            <w:vAlign w:val="center"/>
            <w:hideMark/>
          </w:tcPr>
          <w:p w14:paraId="53A434F3" w14:textId="77777777" w:rsidR="00F21198" w:rsidRPr="00E26FA8" w:rsidRDefault="00F21198" w:rsidP="00E26FA8">
            <w:pPr>
              <w:spacing w:after="0"/>
              <w:jc w:val="left"/>
              <w:rPr>
                <w:rFonts w:ascii="Arial Narrow" w:hAnsi="Arial Narrow" w:cs="Calibri"/>
                <w:color w:val="000000"/>
                <w:sz w:val="24"/>
                <w:lang w:val="fr-CM" w:eastAsia="fr-CM"/>
              </w:rPr>
            </w:pPr>
          </w:p>
        </w:tc>
        <w:tc>
          <w:tcPr>
            <w:tcW w:w="2952" w:type="dxa"/>
            <w:tcBorders>
              <w:top w:val="nil"/>
              <w:left w:val="nil"/>
              <w:bottom w:val="single" w:sz="6" w:space="0" w:color="auto"/>
              <w:right w:val="single" w:sz="8" w:space="0" w:color="auto"/>
            </w:tcBorders>
            <w:shd w:val="clear" w:color="auto" w:fill="auto"/>
            <w:vAlign w:val="center"/>
            <w:hideMark/>
          </w:tcPr>
          <w:p w14:paraId="5D902EA2" w14:textId="77777777" w:rsidR="00F21198" w:rsidRPr="00E26FA8" w:rsidRDefault="00F21198" w:rsidP="00E26FA8">
            <w:pPr>
              <w:spacing w:after="0"/>
              <w:jc w:val="left"/>
              <w:rPr>
                <w:rFonts w:cs="Arial"/>
                <w:color w:val="000000"/>
                <w:sz w:val="16"/>
                <w:szCs w:val="16"/>
                <w:lang w:val="fr-CM" w:eastAsia="fr-CM"/>
              </w:rPr>
            </w:pPr>
            <w:r w:rsidRPr="00E26FA8">
              <w:rPr>
                <w:rFonts w:cs="Arial"/>
                <w:iCs/>
                <w:color w:val="000000"/>
                <w:sz w:val="16"/>
                <w:lang w:val="fr-CM" w:eastAsia="fr-CM"/>
              </w:rPr>
              <w:t>*    Consultant Liaison secours (30%)</w:t>
            </w:r>
          </w:p>
        </w:tc>
        <w:tc>
          <w:tcPr>
            <w:tcW w:w="709" w:type="dxa"/>
            <w:vMerge/>
            <w:tcBorders>
              <w:top w:val="nil"/>
              <w:left w:val="single" w:sz="8" w:space="0" w:color="auto"/>
              <w:bottom w:val="single" w:sz="6" w:space="0" w:color="auto"/>
              <w:right w:val="single" w:sz="8" w:space="0" w:color="auto"/>
            </w:tcBorders>
            <w:vAlign w:val="center"/>
            <w:hideMark/>
          </w:tcPr>
          <w:p w14:paraId="7F59ED51" w14:textId="77777777" w:rsidR="00F21198" w:rsidRPr="00E26FA8" w:rsidRDefault="00F21198" w:rsidP="00E26FA8">
            <w:pPr>
              <w:spacing w:after="0"/>
              <w:jc w:val="left"/>
              <w:rPr>
                <w:rFonts w:cs="Arial"/>
                <w:color w:val="000000"/>
                <w:szCs w:val="22"/>
                <w:lang w:val="fr-CM" w:eastAsia="fr-CM"/>
              </w:rPr>
            </w:pPr>
          </w:p>
        </w:tc>
        <w:tc>
          <w:tcPr>
            <w:tcW w:w="708" w:type="dxa"/>
            <w:vMerge/>
            <w:tcBorders>
              <w:top w:val="nil"/>
              <w:left w:val="single" w:sz="8" w:space="0" w:color="auto"/>
              <w:bottom w:val="single" w:sz="6" w:space="0" w:color="auto"/>
              <w:right w:val="single" w:sz="8" w:space="0" w:color="auto"/>
            </w:tcBorders>
            <w:vAlign w:val="center"/>
            <w:hideMark/>
          </w:tcPr>
          <w:p w14:paraId="37F22EEB" w14:textId="77777777" w:rsidR="00F21198" w:rsidRPr="00E26FA8" w:rsidRDefault="00F21198" w:rsidP="00E26FA8">
            <w:pPr>
              <w:spacing w:after="0"/>
              <w:jc w:val="left"/>
              <w:rPr>
                <w:rFonts w:cs="Arial"/>
                <w:color w:val="000000"/>
                <w:szCs w:val="22"/>
                <w:lang w:val="fr-CM" w:eastAsia="fr-CM"/>
              </w:rPr>
            </w:pPr>
          </w:p>
        </w:tc>
        <w:tc>
          <w:tcPr>
            <w:tcW w:w="567" w:type="dxa"/>
            <w:vMerge/>
            <w:tcBorders>
              <w:top w:val="nil"/>
              <w:left w:val="single" w:sz="8" w:space="0" w:color="auto"/>
              <w:bottom w:val="single" w:sz="6" w:space="0" w:color="auto"/>
              <w:right w:val="single" w:sz="8" w:space="0" w:color="auto"/>
            </w:tcBorders>
            <w:vAlign w:val="center"/>
            <w:hideMark/>
          </w:tcPr>
          <w:p w14:paraId="60FEB5D3" w14:textId="77777777" w:rsidR="00F21198" w:rsidRPr="00E26FA8" w:rsidRDefault="00F21198" w:rsidP="00E26FA8">
            <w:pPr>
              <w:spacing w:after="0"/>
              <w:jc w:val="left"/>
              <w:rPr>
                <w:rFonts w:cs="Arial"/>
                <w:color w:val="000000"/>
                <w:szCs w:val="22"/>
                <w:lang w:val="fr-CM" w:eastAsia="fr-CM"/>
              </w:rPr>
            </w:pPr>
          </w:p>
        </w:tc>
        <w:tc>
          <w:tcPr>
            <w:tcW w:w="851" w:type="dxa"/>
            <w:vMerge/>
            <w:tcBorders>
              <w:top w:val="nil"/>
              <w:left w:val="single" w:sz="8" w:space="0" w:color="auto"/>
              <w:bottom w:val="single" w:sz="6" w:space="0" w:color="auto"/>
              <w:right w:val="single" w:sz="8" w:space="0" w:color="auto"/>
            </w:tcBorders>
            <w:vAlign w:val="center"/>
            <w:hideMark/>
          </w:tcPr>
          <w:p w14:paraId="2692524B" w14:textId="77777777" w:rsidR="00F21198" w:rsidRPr="00E26FA8" w:rsidRDefault="00F21198" w:rsidP="00E26FA8">
            <w:pPr>
              <w:spacing w:after="0"/>
              <w:jc w:val="left"/>
              <w:rPr>
                <w:rFonts w:cs="Arial"/>
                <w:color w:val="000000"/>
                <w:szCs w:val="22"/>
                <w:lang w:val="fr-CM" w:eastAsia="fr-CM"/>
              </w:rPr>
            </w:pPr>
          </w:p>
        </w:tc>
        <w:tc>
          <w:tcPr>
            <w:tcW w:w="1843" w:type="dxa"/>
            <w:vMerge/>
            <w:tcBorders>
              <w:top w:val="nil"/>
              <w:left w:val="single" w:sz="8" w:space="0" w:color="auto"/>
              <w:bottom w:val="single" w:sz="6" w:space="0" w:color="auto"/>
              <w:right w:val="single" w:sz="8" w:space="0" w:color="auto"/>
            </w:tcBorders>
            <w:vAlign w:val="center"/>
            <w:hideMark/>
          </w:tcPr>
          <w:p w14:paraId="566BDDA3" w14:textId="77777777" w:rsidR="00F21198" w:rsidRPr="00E26FA8" w:rsidRDefault="00F21198" w:rsidP="00E26FA8">
            <w:pPr>
              <w:spacing w:after="0"/>
              <w:jc w:val="left"/>
              <w:rPr>
                <w:rFonts w:cs="Arial"/>
                <w:color w:val="000000"/>
                <w:sz w:val="16"/>
                <w:szCs w:val="16"/>
                <w:lang w:val="fr-CM" w:eastAsia="fr-CM"/>
              </w:rPr>
            </w:pPr>
          </w:p>
        </w:tc>
        <w:tc>
          <w:tcPr>
            <w:tcW w:w="1417" w:type="dxa"/>
            <w:vMerge/>
            <w:tcBorders>
              <w:top w:val="nil"/>
              <w:left w:val="single" w:sz="8" w:space="0" w:color="auto"/>
              <w:bottom w:val="single" w:sz="6" w:space="0" w:color="auto"/>
              <w:right w:val="single" w:sz="8" w:space="0" w:color="auto"/>
            </w:tcBorders>
            <w:vAlign w:val="center"/>
            <w:hideMark/>
          </w:tcPr>
          <w:p w14:paraId="0322A09E" w14:textId="77777777" w:rsidR="00F21198" w:rsidRPr="00E26FA8" w:rsidRDefault="00F21198" w:rsidP="00E26FA8">
            <w:pPr>
              <w:spacing w:after="0"/>
              <w:jc w:val="left"/>
              <w:rPr>
                <w:rFonts w:cs="Arial"/>
                <w:color w:val="000000"/>
                <w:sz w:val="16"/>
                <w:szCs w:val="16"/>
                <w:lang w:val="fr-CM" w:eastAsia="fr-CM"/>
              </w:rPr>
            </w:pPr>
          </w:p>
        </w:tc>
        <w:tc>
          <w:tcPr>
            <w:tcW w:w="1843" w:type="dxa"/>
            <w:tcBorders>
              <w:top w:val="nil"/>
              <w:left w:val="nil"/>
              <w:bottom w:val="single" w:sz="6" w:space="0" w:color="auto"/>
              <w:right w:val="single" w:sz="8" w:space="0" w:color="auto"/>
            </w:tcBorders>
            <w:shd w:val="clear" w:color="auto" w:fill="auto"/>
            <w:vAlign w:val="center"/>
            <w:hideMark/>
          </w:tcPr>
          <w:p w14:paraId="62787E2D" w14:textId="77777777" w:rsidR="00F21198" w:rsidRPr="00E26FA8" w:rsidRDefault="00F21198" w:rsidP="00E26FA8">
            <w:pPr>
              <w:spacing w:after="0"/>
              <w:jc w:val="center"/>
              <w:rPr>
                <w:rFonts w:cs="Arial"/>
                <w:color w:val="000000"/>
                <w:sz w:val="16"/>
                <w:szCs w:val="16"/>
                <w:lang w:val="fr-CM" w:eastAsia="fr-CM"/>
              </w:rPr>
            </w:pPr>
            <w:r w:rsidRPr="00E26FA8">
              <w:rPr>
                <w:rFonts w:cs="Arial"/>
                <w:color w:val="000000"/>
                <w:sz w:val="16"/>
                <w:szCs w:val="16"/>
                <w:lang w:val="fr-CM" w:eastAsia="fr-CM"/>
              </w:rPr>
              <w:t>71300/ Local consultant</w:t>
            </w:r>
          </w:p>
        </w:tc>
        <w:tc>
          <w:tcPr>
            <w:tcW w:w="1984" w:type="dxa"/>
            <w:tcBorders>
              <w:top w:val="nil"/>
              <w:left w:val="nil"/>
              <w:bottom w:val="single" w:sz="6" w:space="0" w:color="auto"/>
              <w:right w:val="single" w:sz="8" w:space="0" w:color="auto"/>
            </w:tcBorders>
            <w:shd w:val="clear" w:color="auto" w:fill="auto"/>
            <w:vAlign w:val="center"/>
            <w:hideMark/>
          </w:tcPr>
          <w:p w14:paraId="438D67B4" w14:textId="35772203" w:rsidR="00F21198" w:rsidRPr="00E26FA8" w:rsidRDefault="00F21198" w:rsidP="00E26FA8">
            <w:pPr>
              <w:spacing w:after="0"/>
              <w:jc w:val="center"/>
              <w:rPr>
                <w:rFonts w:cs="Arial"/>
                <w:color w:val="000000"/>
                <w:sz w:val="16"/>
                <w:szCs w:val="16"/>
                <w:lang w:val="fr-CM" w:eastAsia="fr-CM"/>
              </w:rPr>
            </w:pPr>
            <w:r w:rsidRPr="00E26FA8">
              <w:rPr>
                <w:rFonts w:cs="Arial"/>
                <w:color w:val="000000"/>
                <w:sz w:val="16"/>
                <w:szCs w:val="16"/>
                <w:lang w:val="fr-CM" w:eastAsia="fr-CM"/>
              </w:rPr>
              <w:t>19 000</w:t>
            </w:r>
          </w:p>
        </w:tc>
      </w:tr>
      <w:tr w:rsidR="00F21198" w:rsidRPr="00E26FA8" w14:paraId="06BABE20" w14:textId="77777777" w:rsidTr="00F21198">
        <w:trPr>
          <w:trHeight w:val="396"/>
        </w:trPr>
        <w:tc>
          <w:tcPr>
            <w:tcW w:w="1858" w:type="dxa"/>
            <w:vMerge/>
            <w:tcBorders>
              <w:left w:val="single" w:sz="8" w:space="0" w:color="auto"/>
              <w:bottom w:val="single" w:sz="8" w:space="0" w:color="auto"/>
              <w:right w:val="single" w:sz="8" w:space="0" w:color="auto"/>
            </w:tcBorders>
            <w:shd w:val="clear" w:color="auto" w:fill="auto"/>
            <w:vAlign w:val="center"/>
            <w:hideMark/>
          </w:tcPr>
          <w:p w14:paraId="0339C2D6" w14:textId="77777777" w:rsidR="00F21198" w:rsidRPr="00E26FA8" w:rsidRDefault="00F21198" w:rsidP="00E26FA8">
            <w:pPr>
              <w:spacing w:after="0"/>
              <w:jc w:val="left"/>
              <w:rPr>
                <w:rFonts w:ascii="Arial Narrow" w:hAnsi="Arial Narrow" w:cs="Calibri"/>
                <w:color w:val="000000"/>
                <w:sz w:val="24"/>
                <w:lang w:val="fr-CM" w:eastAsia="fr-CM"/>
              </w:rPr>
            </w:pPr>
          </w:p>
        </w:tc>
        <w:tc>
          <w:tcPr>
            <w:tcW w:w="2952" w:type="dxa"/>
            <w:tcBorders>
              <w:top w:val="single" w:sz="6" w:space="0" w:color="auto"/>
              <w:left w:val="nil"/>
              <w:bottom w:val="single" w:sz="4" w:space="0" w:color="auto"/>
              <w:right w:val="single" w:sz="8" w:space="0" w:color="auto"/>
            </w:tcBorders>
            <w:shd w:val="clear" w:color="auto" w:fill="auto"/>
            <w:vAlign w:val="center"/>
            <w:hideMark/>
          </w:tcPr>
          <w:p w14:paraId="59F45086" w14:textId="01550CA3" w:rsidR="00F21198" w:rsidRPr="00E26FA8" w:rsidRDefault="00F21198" w:rsidP="00E26FA8">
            <w:pPr>
              <w:spacing w:after="0"/>
              <w:jc w:val="left"/>
              <w:rPr>
                <w:rFonts w:cs="Arial"/>
                <w:color w:val="000000"/>
                <w:sz w:val="16"/>
                <w:szCs w:val="16"/>
                <w:lang w:val="fr-CM" w:eastAsia="fr-CM"/>
              </w:rPr>
            </w:pPr>
            <w:r w:rsidRPr="00E26FA8">
              <w:rPr>
                <w:rFonts w:cs="Arial"/>
                <w:iCs/>
                <w:color w:val="000000"/>
                <w:sz w:val="16"/>
                <w:lang w:val="fr-CM" w:eastAsia="fr-CM"/>
              </w:rPr>
              <w:t>*  Edition et impression du Doc SNFI</w:t>
            </w:r>
          </w:p>
        </w:tc>
        <w:tc>
          <w:tcPr>
            <w:tcW w:w="709" w:type="dxa"/>
            <w:vMerge/>
            <w:tcBorders>
              <w:top w:val="single" w:sz="6" w:space="0" w:color="auto"/>
              <w:left w:val="single" w:sz="8" w:space="0" w:color="auto"/>
              <w:bottom w:val="single" w:sz="8" w:space="0" w:color="000000"/>
              <w:right w:val="single" w:sz="8" w:space="0" w:color="auto"/>
            </w:tcBorders>
            <w:vAlign w:val="center"/>
            <w:hideMark/>
          </w:tcPr>
          <w:p w14:paraId="0CC21B26" w14:textId="77777777" w:rsidR="00F21198" w:rsidRPr="00E26FA8" w:rsidRDefault="00F21198" w:rsidP="00E26FA8">
            <w:pPr>
              <w:spacing w:after="0"/>
              <w:jc w:val="left"/>
              <w:rPr>
                <w:rFonts w:cs="Arial"/>
                <w:color w:val="000000"/>
                <w:szCs w:val="22"/>
                <w:lang w:val="fr-CM" w:eastAsia="fr-CM"/>
              </w:rPr>
            </w:pPr>
          </w:p>
        </w:tc>
        <w:tc>
          <w:tcPr>
            <w:tcW w:w="708" w:type="dxa"/>
            <w:vMerge/>
            <w:tcBorders>
              <w:top w:val="single" w:sz="6" w:space="0" w:color="auto"/>
              <w:left w:val="single" w:sz="8" w:space="0" w:color="auto"/>
              <w:bottom w:val="single" w:sz="8" w:space="0" w:color="000000"/>
              <w:right w:val="single" w:sz="8" w:space="0" w:color="auto"/>
            </w:tcBorders>
            <w:vAlign w:val="center"/>
            <w:hideMark/>
          </w:tcPr>
          <w:p w14:paraId="0D982B98" w14:textId="77777777" w:rsidR="00F21198" w:rsidRPr="00E26FA8" w:rsidRDefault="00F21198" w:rsidP="00E26FA8">
            <w:pPr>
              <w:spacing w:after="0"/>
              <w:jc w:val="left"/>
              <w:rPr>
                <w:rFonts w:cs="Arial"/>
                <w:color w:val="000000"/>
                <w:szCs w:val="22"/>
                <w:lang w:val="fr-CM" w:eastAsia="fr-CM"/>
              </w:rPr>
            </w:pPr>
          </w:p>
        </w:tc>
        <w:tc>
          <w:tcPr>
            <w:tcW w:w="567" w:type="dxa"/>
            <w:vMerge/>
            <w:tcBorders>
              <w:top w:val="single" w:sz="6" w:space="0" w:color="auto"/>
              <w:left w:val="single" w:sz="8" w:space="0" w:color="auto"/>
              <w:bottom w:val="single" w:sz="8" w:space="0" w:color="000000"/>
              <w:right w:val="single" w:sz="8" w:space="0" w:color="auto"/>
            </w:tcBorders>
            <w:vAlign w:val="center"/>
            <w:hideMark/>
          </w:tcPr>
          <w:p w14:paraId="21CD0ED5" w14:textId="77777777" w:rsidR="00F21198" w:rsidRPr="00E26FA8" w:rsidRDefault="00F21198" w:rsidP="00E26FA8">
            <w:pPr>
              <w:spacing w:after="0"/>
              <w:jc w:val="left"/>
              <w:rPr>
                <w:rFonts w:cs="Arial"/>
                <w:color w:val="000000"/>
                <w:szCs w:val="22"/>
                <w:lang w:val="fr-CM" w:eastAsia="fr-CM"/>
              </w:rPr>
            </w:pPr>
          </w:p>
        </w:tc>
        <w:tc>
          <w:tcPr>
            <w:tcW w:w="851" w:type="dxa"/>
            <w:vMerge/>
            <w:tcBorders>
              <w:top w:val="single" w:sz="6" w:space="0" w:color="auto"/>
              <w:left w:val="single" w:sz="8" w:space="0" w:color="auto"/>
              <w:bottom w:val="single" w:sz="8" w:space="0" w:color="000000"/>
              <w:right w:val="single" w:sz="8" w:space="0" w:color="auto"/>
            </w:tcBorders>
            <w:vAlign w:val="center"/>
            <w:hideMark/>
          </w:tcPr>
          <w:p w14:paraId="52BEC616" w14:textId="77777777" w:rsidR="00F21198" w:rsidRPr="00E26FA8" w:rsidRDefault="00F21198" w:rsidP="00E26FA8">
            <w:pPr>
              <w:spacing w:after="0"/>
              <w:jc w:val="left"/>
              <w:rPr>
                <w:rFonts w:cs="Arial"/>
                <w:color w:val="000000"/>
                <w:szCs w:val="22"/>
                <w:lang w:val="fr-CM" w:eastAsia="fr-CM"/>
              </w:rPr>
            </w:pPr>
          </w:p>
        </w:tc>
        <w:tc>
          <w:tcPr>
            <w:tcW w:w="1843" w:type="dxa"/>
            <w:vMerge/>
            <w:tcBorders>
              <w:top w:val="single" w:sz="6" w:space="0" w:color="auto"/>
              <w:left w:val="single" w:sz="8" w:space="0" w:color="auto"/>
              <w:bottom w:val="single" w:sz="8" w:space="0" w:color="000000"/>
              <w:right w:val="single" w:sz="8" w:space="0" w:color="auto"/>
            </w:tcBorders>
            <w:vAlign w:val="center"/>
            <w:hideMark/>
          </w:tcPr>
          <w:p w14:paraId="7BC2297B" w14:textId="77777777" w:rsidR="00F21198" w:rsidRPr="00E26FA8" w:rsidRDefault="00F21198" w:rsidP="00E26FA8">
            <w:pPr>
              <w:spacing w:after="0"/>
              <w:jc w:val="left"/>
              <w:rPr>
                <w:rFonts w:cs="Arial"/>
                <w:color w:val="000000"/>
                <w:szCs w:val="22"/>
                <w:lang w:val="fr-CM" w:eastAsia="fr-CM"/>
              </w:rPr>
            </w:pPr>
          </w:p>
        </w:tc>
        <w:tc>
          <w:tcPr>
            <w:tcW w:w="1417" w:type="dxa"/>
            <w:vMerge/>
            <w:tcBorders>
              <w:top w:val="single" w:sz="6" w:space="0" w:color="auto"/>
              <w:left w:val="single" w:sz="8" w:space="0" w:color="auto"/>
              <w:bottom w:val="single" w:sz="8" w:space="0" w:color="000000"/>
              <w:right w:val="single" w:sz="8" w:space="0" w:color="auto"/>
            </w:tcBorders>
            <w:vAlign w:val="center"/>
            <w:hideMark/>
          </w:tcPr>
          <w:p w14:paraId="62BE5EAC" w14:textId="77777777" w:rsidR="00F21198" w:rsidRPr="00E26FA8" w:rsidRDefault="00F21198" w:rsidP="00E26FA8">
            <w:pPr>
              <w:spacing w:after="0"/>
              <w:jc w:val="left"/>
              <w:rPr>
                <w:rFonts w:cs="Arial"/>
                <w:color w:val="000000"/>
                <w:szCs w:val="22"/>
                <w:lang w:val="fr-CM" w:eastAsia="fr-CM"/>
              </w:rPr>
            </w:pPr>
          </w:p>
        </w:tc>
        <w:tc>
          <w:tcPr>
            <w:tcW w:w="1843" w:type="dxa"/>
            <w:vMerge w:val="restart"/>
            <w:tcBorders>
              <w:top w:val="single" w:sz="6" w:space="0" w:color="auto"/>
              <w:left w:val="single" w:sz="8" w:space="0" w:color="auto"/>
              <w:bottom w:val="single" w:sz="4" w:space="0" w:color="auto"/>
              <w:right w:val="single" w:sz="8" w:space="0" w:color="auto"/>
            </w:tcBorders>
            <w:shd w:val="clear" w:color="auto" w:fill="auto"/>
            <w:vAlign w:val="center"/>
            <w:hideMark/>
          </w:tcPr>
          <w:p w14:paraId="3C42EA97" w14:textId="77777777" w:rsidR="00F21198" w:rsidRPr="00E26FA8" w:rsidRDefault="00F21198" w:rsidP="00E26FA8">
            <w:pPr>
              <w:spacing w:after="0"/>
              <w:jc w:val="center"/>
              <w:rPr>
                <w:rFonts w:cs="Arial"/>
                <w:color w:val="000000"/>
                <w:sz w:val="16"/>
                <w:szCs w:val="16"/>
                <w:lang w:val="fr-CM" w:eastAsia="fr-CM"/>
              </w:rPr>
            </w:pPr>
            <w:r w:rsidRPr="00E26FA8">
              <w:rPr>
                <w:rFonts w:cs="Arial"/>
                <w:color w:val="000000"/>
                <w:sz w:val="16"/>
                <w:szCs w:val="16"/>
                <w:lang w:val="fr-CM" w:eastAsia="fr-CM"/>
              </w:rPr>
              <w:t>72400/ Communication</w:t>
            </w:r>
          </w:p>
        </w:tc>
        <w:tc>
          <w:tcPr>
            <w:tcW w:w="1984" w:type="dxa"/>
            <w:vMerge w:val="restart"/>
            <w:tcBorders>
              <w:top w:val="single" w:sz="6" w:space="0" w:color="auto"/>
              <w:left w:val="single" w:sz="8" w:space="0" w:color="auto"/>
              <w:bottom w:val="single" w:sz="4" w:space="0" w:color="auto"/>
              <w:right w:val="single" w:sz="8" w:space="0" w:color="auto"/>
            </w:tcBorders>
            <w:shd w:val="clear" w:color="auto" w:fill="auto"/>
            <w:vAlign w:val="center"/>
            <w:hideMark/>
          </w:tcPr>
          <w:p w14:paraId="6E2E713A" w14:textId="38CE7BC6" w:rsidR="00F21198" w:rsidRPr="00E26FA8" w:rsidRDefault="00F21198" w:rsidP="00E26FA8">
            <w:pPr>
              <w:spacing w:after="0"/>
              <w:jc w:val="center"/>
              <w:rPr>
                <w:rFonts w:cs="Arial"/>
                <w:color w:val="000000"/>
                <w:sz w:val="16"/>
                <w:szCs w:val="16"/>
                <w:lang w:val="fr-CM" w:eastAsia="fr-CM"/>
              </w:rPr>
            </w:pPr>
            <w:r w:rsidRPr="00E26FA8">
              <w:rPr>
                <w:rFonts w:cs="Arial"/>
                <w:color w:val="000000"/>
                <w:sz w:val="16"/>
                <w:szCs w:val="16"/>
                <w:lang w:val="fr-CM" w:eastAsia="fr-CM"/>
              </w:rPr>
              <w:t>17 000</w:t>
            </w:r>
          </w:p>
        </w:tc>
      </w:tr>
      <w:tr w:rsidR="00F21198" w:rsidRPr="00E26FA8" w14:paraId="11ECC882" w14:textId="77777777" w:rsidTr="00F21198">
        <w:trPr>
          <w:trHeight w:val="475"/>
        </w:trPr>
        <w:tc>
          <w:tcPr>
            <w:tcW w:w="1858" w:type="dxa"/>
            <w:vMerge/>
            <w:tcBorders>
              <w:left w:val="single" w:sz="8" w:space="0" w:color="auto"/>
              <w:bottom w:val="single" w:sz="8" w:space="0" w:color="auto"/>
              <w:right w:val="single" w:sz="8" w:space="0" w:color="auto"/>
            </w:tcBorders>
            <w:shd w:val="clear" w:color="auto" w:fill="auto"/>
            <w:vAlign w:val="center"/>
            <w:hideMark/>
          </w:tcPr>
          <w:p w14:paraId="451C956F" w14:textId="77777777" w:rsidR="00F21198" w:rsidRPr="00E26FA8" w:rsidRDefault="00F21198" w:rsidP="00E26FA8">
            <w:pPr>
              <w:spacing w:after="0"/>
              <w:jc w:val="left"/>
              <w:rPr>
                <w:rFonts w:ascii="Arial Narrow" w:hAnsi="Arial Narrow" w:cs="Calibri"/>
                <w:color w:val="000000"/>
                <w:sz w:val="24"/>
                <w:lang w:val="fr-CM" w:eastAsia="fr-CM"/>
              </w:rPr>
            </w:pPr>
          </w:p>
        </w:tc>
        <w:tc>
          <w:tcPr>
            <w:tcW w:w="2952" w:type="dxa"/>
            <w:tcBorders>
              <w:top w:val="nil"/>
              <w:left w:val="nil"/>
              <w:bottom w:val="single" w:sz="6" w:space="0" w:color="auto"/>
              <w:right w:val="single" w:sz="8" w:space="0" w:color="auto"/>
            </w:tcBorders>
            <w:shd w:val="clear" w:color="auto" w:fill="auto"/>
            <w:vAlign w:val="center"/>
            <w:hideMark/>
          </w:tcPr>
          <w:p w14:paraId="749DABEC" w14:textId="5399B3F5" w:rsidR="00F21198" w:rsidRPr="00E26FA8" w:rsidRDefault="00F21198" w:rsidP="00E26FA8">
            <w:pPr>
              <w:spacing w:after="0"/>
              <w:jc w:val="left"/>
              <w:rPr>
                <w:rFonts w:cs="Arial"/>
                <w:color w:val="000000"/>
                <w:sz w:val="16"/>
                <w:szCs w:val="16"/>
                <w:lang w:val="fr-CM" w:eastAsia="fr-CM"/>
              </w:rPr>
            </w:pPr>
            <w:r>
              <w:rPr>
                <w:rFonts w:cs="Arial"/>
                <w:iCs/>
                <w:color w:val="000000"/>
                <w:sz w:val="16"/>
                <w:lang w:val="fr-CM" w:eastAsia="fr-CM"/>
              </w:rPr>
              <w:t xml:space="preserve">* </w:t>
            </w:r>
            <w:r w:rsidRPr="00E26FA8">
              <w:rPr>
                <w:rFonts w:cs="Arial"/>
                <w:iCs/>
                <w:color w:val="000000"/>
                <w:sz w:val="16"/>
                <w:lang w:val="fr-CM" w:eastAsia="fr-CM"/>
              </w:rPr>
              <w:t>Consommations téléphoniques décembre 2021</w:t>
            </w:r>
          </w:p>
        </w:tc>
        <w:tc>
          <w:tcPr>
            <w:tcW w:w="709" w:type="dxa"/>
            <w:vMerge/>
            <w:tcBorders>
              <w:top w:val="nil"/>
              <w:left w:val="single" w:sz="8" w:space="0" w:color="auto"/>
              <w:bottom w:val="single" w:sz="6" w:space="0" w:color="auto"/>
              <w:right w:val="single" w:sz="8" w:space="0" w:color="auto"/>
            </w:tcBorders>
            <w:vAlign w:val="center"/>
            <w:hideMark/>
          </w:tcPr>
          <w:p w14:paraId="5FD96C73" w14:textId="77777777" w:rsidR="00F21198" w:rsidRPr="00E26FA8" w:rsidRDefault="00F21198" w:rsidP="00E26FA8">
            <w:pPr>
              <w:spacing w:after="0"/>
              <w:jc w:val="left"/>
              <w:rPr>
                <w:rFonts w:cs="Arial"/>
                <w:color w:val="000000"/>
                <w:szCs w:val="22"/>
                <w:lang w:val="fr-CM" w:eastAsia="fr-CM"/>
              </w:rPr>
            </w:pPr>
          </w:p>
        </w:tc>
        <w:tc>
          <w:tcPr>
            <w:tcW w:w="708" w:type="dxa"/>
            <w:vMerge/>
            <w:tcBorders>
              <w:top w:val="nil"/>
              <w:left w:val="single" w:sz="8" w:space="0" w:color="auto"/>
              <w:bottom w:val="single" w:sz="6" w:space="0" w:color="auto"/>
              <w:right w:val="single" w:sz="8" w:space="0" w:color="auto"/>
            </w:tcBorders>
            <w:vAlign w:val="center"/>
            <w:hideMark/>
          </w:tcPr>
          <w:p w14:paraId="33227163" w14:textId="77777777" w:rsidR="00F21198" w:rsidRPr="00E26FA8" w:rsidRDefault="00F21198" w:rsidP="00E26FA8">
            <w:pPr>
              <w:spacing w:after="0"/>
              <w:jc w:val="left"/>
              <w:rPr>
                <w:rFonts w:cs="Arial"/>
                <w:color w:val="000000"/>
                <w:szCs w:val="22"/>
                <w:lang w:val="fr-CM" w:eastAsia="fr-CM"/>
              </w:rPr>
            </w:pPr>
          </w:p>
        </w:tc>
        <w:tc>
          <w:tcPr>
            <w:tcW w:w="567" w:type="dxa"/>
            <w:vMerge/>
            <w:tcBorders>
              <w:top w:val="nil"/>
              <w:left w:val="single" w:sz="8" w:space="0" w:color="auto"/>
              <w:bottom w:val="single" w:sz="6" w:space="0" w:color="auto"/>
              <w:right w:val="single" w:sz="8" w:space="0" w:color="auto"/>
            </w:tcBorders>
            <w:vAlign w:val="center"/>
            <w:hideMark/>
          </w:tcPr>
          <w:p w14:paraId="4B64B53C" w14:textId="77777777" w:rsidR="00F21198" w:rsidRPr="00E26FA8" w:rsidRDefault="00F21198" w:rsidP="00E26FA8">
            <w:pPr>
              <w:spacing w:after="0"/>
              <w:jc w:val="left"/>
              <w:rPr>
                <w:rFonts w:cs="Arial"/>
                <w:color w:val="000000"/>
                <w:szCs w:val="22"/>
                <w:lang w:val="fr-CM" w:eastAsia="fr-CM"/>
              </w:rPr>
            </w:pPr>
          </w:p>
        </w:tc>
        <w:tc>
          <w:tcPr>
            <w:tcW w:w="851" w:type="dxa"/>
            <w:vMerge/>
            <w:tcBorders>
              <w:top w:val="nil"/>
              <w:left w:val="single" w:sz="8" w:space="0" w:color="auto"/>
              <w:bottom w:val="single" w:sz="6" w:space="0" w:color="auto"/>
              <w:right w:val="single" w:sz="8" w:space="0" w:color="auto"/>
            </w:tcBorders>
            <w:vAlign w:val="center"/>
            <w:hideMark/>
          </w:tcPr>
          <w:p w14:paraId="7189A991" w14:textId="77777777" w:rsidR="00F21198" w:rsidRPr="00E26FA8" w:rsidRDefault="00F21198" w:rsidP="00E26FA8">
            <w:pPr>
              <w:spacing w:after="0"/>
              <w:jc w:val="left"/>
              <w:rPr>
                <w:rFonts w:cs="Arial"/>
                <w:color w:val="000000"/>
                <w:szCs w:val="22"/>
                <w:lang w:val="fr-CM" w:eastAsia="fr-CM"/>
              </w:rPr>
            </w:pPr>
          </w:p>
        </w:tc>
        <w:tc>
          <w:tcPr>
            <w:tcW w:w="1843" w:type="dxa"/>
            <w:vMerge/>
            <w:tcBorders>
              <w:top w:val="nil"/>
              <w:left w:val="single" w:sz="8" w:space="0" w:color="auto"/>
              <w:bottom w:val="single" w:sz="6" w:space="0" w:color="auto"/>
              <w:right w:val="single" w:sz="8" w:space="0" w:color="auto"/>
            </w:tcBorders>
            <w:vAlign w:val="center"/>
            <w:hideMark/>
          </w:tcPr>
          <w:p w14:paraId="493B19A9" w14:textId="77777777" w:rsidR="00F21198" w:rsidRPr="00E26FA8" w:rsidRDefault="00F21198" w:rsidP="00E26FA8">
            <w:pPr>
              <w:spacing w:after="0"/>
              <w:jc w:val="left"/>
              <w:rPr>
                <w:rFonts w:cs="Arial"/>
                <w:color w:val="000000"/>
                <w:szCs w:val="22"/>
                <w:lang w:val="fr-CM" w:eastAsia="fr-CM"/>
              </w:rPr>
            </w:pPr>
          </w:p>
        </w:tc>
        <w:tc>
          <w:tcPr>
            <w:tcW w:w="1417" w:type="dxa"/>
            <w:vMerge/>
            <w:tcBorders>
              <w:top w:val="nil"/>
              <w:left w:val="single" w:sz="8" w:space="0" w:color="auto"/>
              <w:bottom w:val="single" w:sz="6" w:space="0" w:color="auto"/>
              <w:right w:val="single" w:sz="8" w:space="0" w:color="auto"/>
            </w:tcBorders>
            <w:vAlign w:val="center"/>
            <w:hideMark/>
          </w:tcPr>
          <w:p w14:paraId="7B543724" w14:textId="77777777" w:rsidR="00F21198" w:rsidRPr="00E26FA8" w:rsidRDefault="00F21198" w:rsidP="00E26FA8">
            <w:pPr>
              <w:spacing w:after="0"/>
              <w:jc w:val="left"/>
              <w:rPr>
                <w:rFonts w:cs="Arial"/>
                <w:color w:val="000000"/>
                <w:szCs w:val="22"/>
                <w:lang w:val="fr-CM" w:eastAsia="fr-CM"/>
              </w:rPr>
            </w:pPr>
          </w:p>
        </w:tc>
        <w:tc>
          <w:tcPr>
            <w:tcW w:w="1843" w:type="dxa"/>
            <w:vMerge/>
            <w:tcBorders>
              <w:top w:val="nil"/>
              <w:left w:val="single" w:sz="8" w:space="0" w:color="auto"/>
              <w:bottom w:val="single" w:sz="6" w:space="0" w:color="auto"/>
              <w:right w:val="single" w:sz="8" w:space="0" w:color="auto"/>
            </w:tcBorders>
            <w:vAlign w:val="center"/>
            <w:hideMark/>
          </w:tcPr>
          <w:p w14:paraId="68D45C9B" w14:textId="77777777" w:rsidR="00F21198" w:rsidRPr="00E26FA8" w:rsidRDefault="00F21198" w:rsidP="00E26FA8">
            <w:pPr>
              <w:spacing w:after="0"/>
              <w:jc w:val="left"/>
              <w:rPr>
                <w:rFonts w:cs="Arial"/>
                <w:color w:val="000000"/>
                <w:sz w:val="16"/>
                <w:szCs w:val="16"/>
                <w:lang w:val="fr-CM" w:eastAsia="fr-CM"/>
              </w:rPr>
            </w:pPr>
          </w:p>
        </w:tc>
        <w:tc>
          <w:tcPr>
            <w:tcW w:w="1984" w:type="dxa"/>
            <w:vMerge/>
            <w:tcBorders>
              <w:top w:val="nil"/>
              <w:left w:val="single" w:sz="8" w:space="0" w:color="auto"/>
              <w:bottom w:val="single" w:sz="6" w:space="0" w:color="auto"/>
              <w:right w:val="single" w:sz="8" w:space="0" w:color="auto"/>
            </w:tcBorders>
            <w:vAlign w:val="center"/>
            <w:hideMark/>
          </w:tcPr>
          <w:p w14:paraId="35F1A251" w14:textId="77777777" w:rsidR="00F21198" w:rsidRPr="00E26FA8" w:rsidRDefault="00F21198" w:rsidP="00E26FA8">
            <w:pPr>
              <w:spacing w:after="0"/>
              <w:jc w:val="center"/>
              <w:rPr>
                <w:rFonts w:cs="Arial"/>
                <w:color w:val="000000"/>
                <w:sz w:val="16"/>
                <w:szCs w:val="16"/>
                <w:lang w:val="fr-CM" w:eastAsia="fr-CM"/>
              </w:rPr>
            </w:pPr>
          </w:p>
        </w:tc>
      </w:tr>
      <w:tr w:rsidR="00591C13" w:rsidRPr="00E26FA8" w14:paraId="2C02E8AE" w14:textId="77777777" w:rsidTr="00F21198">
        <w:trPr>
          <w:trHeight w:val="366"/>
        </w:trPr>
        <w:tc>
          <w:tcPr>
            <w:tcW w:w="1858" w:type="dxa"/>
            <w:tcBorders>
              <w:top w:val="single" w:sz="8" w:space="0" w:color="auto"/>
              <w:left w:val="single" w:sz="8" w:space="0" w:color="auto"/>
              <w:right w:val="single" w:sz="8" w:space="0" w:color="auto"/>
            </w:tcBorders>
            <w:shd w:val="clear" w:color="auto" w:fill="auto"/>
            <w:vAlign w:val="center"/>
            <w:hideMark/>
          </w:tcPr>
          <w:p w14:paraId="43D4D6DA"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tcBorders>
              <w:top w:val="single" w:sz="6" w:space="0" w:color="auto"/>
              <w:left w:val="nil"/>
              <w:bottom w:val="single" w:sz="4" w:space="0" w:color="auto"/>
              <w:right w:val="single" w:sz="8" w:space="0" w:color="auto"/>
            </w:tcBorders>
            <w:shd w:val="clear" w:color="auto" w:fill="auto"/>
            <w:vAlign w:val="center"/>
            <w:hideMark/>
          </w:tcPr>
          <w:p w14:paraId="574348CD" w14:textId="4442C142" w:rsidR="00591C13" w:rsidRPr="00E26FA8" w:rsidRDefault="00591C13" w:rsidP="00E26FA8">
            <w:pPr>
              <w:spacing w:after="0"/>
              <w:jc w:val="left"/>
              <w:rPr>
                <w:rFonts w:cs="Arial"/>
                <w:color w:val="000000"/>
                <w:sz w:val="16"/>
                <w:szCs w:val="16"/>
                <w:lang w:val="fr-CM" w:eastAsia="fr-CM"/>
              </w:rPr>
            </w:pPr>
            <w:r w:rsidRPr="00E26FA8">
              <w:rPr>
                <w:rFonts w:cs="Arial"/>
                <w:iCs/>
                <w:color w:val="000000"/>
                <w:sz w:val="16"/>
                <w:lang w:val="fr-CM" w:eastAsia="fr-CM"/>
              </w:rPr>
              <w:t>*  Factures SOPECAM</w:t>
            </w:r>
          </w:p>
        </w:tc>
        <w:tc>
          <w:tcPr>
            <w:tcW w:w="709" w:type="dxa"/>
            <w:vMerge/>
            <w:tcBorders>
              <w:top w:val="single" w:sz="6" w:space="0" w:color="auto"/>
              <w:left w:val="single" w:sz="8" w:space="0" w:color="auto"/>
              <w:bottom w:val="single" w:sz="8" w:space="0" w:color="000000"/>
              <w:right w:val="single" w:sz="8" w:space="0" w:color="auto"/>
            </w:tcBorders>
            <w:vAlign w:val="center"/>
            <w:hideMark/>
          </w:tcPr>
          <w:p w14:paraId="4B4CD7FC" w14:textId="77777777" w:rsidR="00591C13" w:rsidRPr="00E26FA8" w:rsidRDefault="00591C13" w:rsidP="00E26FA8">
            <w:pPr>
              <w:spacing w:after="0"/>
              <w:jc w:val="left"/>
              <w:rPr>
                <w:rFonts w:cs="Arial"/>
                <w:color w:val="000000"/>
                <w:szCs w:val="22"/>
                <w:lang w:val="fr-CM" w:eastAsia="fr-CM"/>
              </w:rPr>
            </w:pPr>
          </w:p>
        </w:tc>
        <w:tc>
          <w:tcPr>
            <w:tcW w:w="708" w:type="dxa"/>
            <w:vMerge/>
            <w:tcBorders>
              <w:top w:val="single" w:sz="6" w:space="0" w:color="auto"/>
              <w:left w:val="single" w:sz="8" w:space="0" w:color="auto"/>
              <w:bottom w:val="single" w:sz="8" w:space="0" w:color="000000"/>
              <w:right w:val="single" w:sz="8" w:space="0" w:color="auto"/>
            </w:tcBorders>
            <w:vAlign w:val="center"/>
            <w:hideMark/>
          </w:tcPr>
          <w:p w14:paraId="5E06AD85" w14:textId="77777777" w:rsidR="00591C13" w:rsidRPr="00E26FA8" w:rsidRDefault="00591C13" w:rsidP="00E26FA8">
            <w:pPr>
              <w:spacing w:after="0"/>
              <w:jc w:val="left"/>
              <w:rPr>
                <w:rFonts w:cs="Arial"/>
                <w:color w:val="000000"/>
                <w:szCs w:val="22"/>
                <w:lang w:val="fr-CM" w:eastAsia="fr-CM"/>
              </w:rPr>
            </w:pPr>
          </w:p>
        </w:tc>
        <w:tc>
          <w:tcPr>
            <w:tcW w:w="567" w:type="dxa"/>
            <w:vMerge/>
            <w:tcBorders>
              <w:top w:val="single" w:sz="6" w:space="0" w:color="auto"/>
              <w:left w:val="single" w:sz="8" w:space="0" w:color="auto"/>
              <w:bottom w:val="single" w:sz="8" w:space="0" w:color="000000"/>
              <w:right w:val="single" w:sz="8" w:space="0" w:color="auto"/>
            </w:tcBorders>
            <w:vAlign w:val="center"/>
            <w:hideMark/>
          </w:tcPr>
          <w:p w14:paraId="413BB264" w14:textId="77777777" w:rsidR="00591C13" w:rsidRPr="00E26FA8" w:rsidRDefault="00591C13" w:rsidP="00E26FA8">
            <w:pPr>
              <w:spacing w:after="0"/>
              <w:jc w:val="left"/>
              <w:rPr>
                <w:rFonts w:cs="Arial"/>
                <w:color w:val="000000"/>
                <w:szCs w:val="22"/>
                <w:lang w:val="fr-CM" w:eastAsia="fr-CM"/>
              </w:rPr>
            </w:pPr>
          </w:p>
        </w:tc>
        <w:tc>
          <w:tcPr>
            <w:tcW w:w="851" w:type="dxa"/>
            <w:vMerge/>
            <w:tcBorders>
              <w:top w:val="single" w:sz="6" w:space="0" w:color="auto"/>
              <w:left w:val="single" w:sz="8" w:space="0" w:color="auto"/>
              <w:bottom w:val="single" w:sz="8" w:space="0" w:color="000000"/>
              <w:right w:val="single" w:sz="8" w:space="0" w:color="auto"/>
            </w:tcBorders>
            <w:vAlign w:val="center"/>
            <w:hideMark/>
          </w:tcPr>
          <w:p w14:paraId="2A376F76" w14:textId="77777777" w:rsidR="00591C13" w:rsidRPr="00E26FA8" w:rsidRDefault="00591C13" w:rsidP="00E26FA8">
            <w:pPr>
              <w:spacing w:after="0"/>
              <w:jc w:val="left"/>
              <w:rPr>
                <w:rFonts w:cs="Arial"/>
                <w:color w:val="000000"/>
                <w:szCs w:val="22"/>
                <w:lang w:val="fr-CM" w:eastAsia="fr-CM"/>
              </w:rPr>
            </w:pPr>
          </w:p>
        </w:tc>
        <w:tc>
          <w:tcPr>
            <w:tcW w:w="1843" w:type="dxa"/>
            <w:vMerge/>
            <w:tcBorders>
              <w:top w:val="single" w:sz="6" w:space="0" w:color="auto"/>
              <w:left w:val="single" w:sz="8" w:space="0" w:color="auto"/>
              <w:bottom w:val="single" w:sz="8" w:space="0" w:color="000000"/>
              <w:right w:val="single" w:sz="8" w:space="0" w:color="auto"/>
            </w:tcBorders>
            <w:vAlign w:val="center"/>
            <w:hideMark/>
          </w:tcPr>
          <w:p w14:paraId="2BBBC022" w14:textId="77777777" w:rsidR="00591C13" w:rsidRPr="00E26FA8" w:rsidRDefault="00591C13" w:rsidP="00E26FA8">
            <w:pPr>
              <w:spacing w:after="0"/>
              <w:jc w:val="left"/>
              <w:rPr>
                <w:rFonts w:cs="Arial"/>
                <w:color w:val="000000"/>
                <w:szCs w:val="22"/>
                <w:lang w:val="fr-CM" w:eastAsia="fr-CM"/>
              </w:rPr>
            </w:pPr>
          </w:p>
        </w:tc>
        <w:tc>
          <w:tcPr>
            <w:tcW w:w="1417" w:type="dxa"/>
            <w:vMerge/>
            <w:tcBorders>
              <w:top w:val="single" w:sz="6" w:space="0" w:color="auto"/>
              <w:left w:val="single" w:sz="8" w:space="0" w:color="auto"/>
              <w:bottom w:val="single" w:sz="8" w:space="0" w:color="000000"/>
              <w:right w:val="single" w:sz="8" w:space="0" w:color="auto"/>
            </w:tcBorders>
            <w:vAlign w:val="center"/>
            <w:hideMark/>
          </w:tcPr>
          <w:p w14:paraId="5CC6B004" w14:textId="77777777" w:rsidR="00591C13" w:rsidRPr="00E26FA8" w:rsidRDefault="00591C13" w:rsidP="00E26FA8">
            <w:pPr>
              <w:spacing w:after="0"/>
              <w:jc w:val="left"/>
              <w:rPr>
                <w:rFonts w:cs="Arial"/>
                <w:color w:val="000000"/>
                <w:szCs w:val="22"/>
                <w:lang w:val="fr-CM" w:eastAsia="fr-CM"/>
              </w:rPr>
            </w:pPr>
          </w:p>
        </w:tc>
        <w:tc>
          <w:tcPr>
            <w:tcW w:w="1843" w:type="dxa"/>
            <w:vMerge/>
            <w:tcBorders>
              <w:top w:val="single" w:sz="6" w:space="0" w:color="auto"/>
              <w:left w:val="single" w:sz="8" w:space="0" w:color="auto"/>
              <w:bottom w:val="single" w:sz="4" w:space="0" w:color="auto"/>
              <w:right w:val="single" w:sz="8" w:space="0" w:color="auto"/>
            </w:tcBorders>
            <w:vAlign w:val="center"/>
            <w:hideMark/>
          </w:tcPr>
          <w:p w14:paraId="4D5B7739" w14:textId="77777777" w:rsidR="00591C13" w:rsidRPr="00E26FA8" w:rsidRDefault="00591C13" w:rsidP="00E26FA8">
            <w:pPr>
              <w:spacing w:after="0"/>
              <w:jc w:val="left"/>
              <w:rPr>
                <w:rFonts w:cs="Arial"/>
                <w:color w:val="000000"/>
                <w:sz w:val="16"/>
                <w:szCs w:val="16"/>
                <w:lang w:val="fr-CM" w:eastAsia="fr-CM"/>
              </w:rPr>
            </w:pPr>
          </w:p>
        </w:tc>
        <w:tc>
          <w:tcPr>
            <w:tcW w:w="1984" w:type="dxa"/>
            <w:vMerge/>
            <w:tcBorders>
              <w:top w:val="single" w:sz="6" w:space="0" w:color="auto"/>
              <w:left w:val="single" w:sz="8" w:space="0" w:color="auto"/>
              <w:bottom w:val="single" w:sz="4" w:space="0" w:color="auto"/>
              <w:right w:val="single" w:sz="8" w:space="0" w:color="auto"/>
            </w:tcBorders>
            <w:vAlign w:val="center"/>
            <w:hideMark/>
          </w:tcPr>
          <w:p w14:paraId="48F9A384" w14:textId="77777777" w:rsidR="00591C13" w:rsidRPr="00E26FA8" w:rsidRDefault="00591C13" w:rsidP="00E26FA8">
            <w:pPr>
              <w:spacing w:after="0"/>
              <w:jc w:val="center"/>
              <w:rPr>
                <w:rFonts w:cs="Arial"/>
                <w:color w:val="000000"/>
                <w:sz w:val="16"/>
                <w:szCs w:val="16"/>
                <w:lang w:val="fr-CM" w:eastAsia="fr-CM"/>
              </w:rPr>
            </w:pPr>
          </w:p>
        </w:tc>
      </w:tr>
      <w:tr w:rsidR="00591C13" w:rsidRPr="00E26FA8" w14:paraId="6B10E0F3" w14:textId="77777777" w:rsidTr="00F21198">
        <w:trPr>
          <w:trHeight w:val="320"/>
        </w:trPr>
        <w:tc>
          <w:tcPr>
            <w:tcW w:w="1858" w:type="dxa"/>
            <w:tcBorders>
              <w:left w:val="single" w:sz="8" w:space="0" w:color="auto"/>
              <w:right w:val="single" w:sz="8" w:space="0" w:color="auto"/>
            </w:tcBorders>
            <w:shd w:val="clear" w:color="auto" w:fill="auto"/>
            <w:vAlign w:val="center"/>
            <w:hideMark/>
          </w:tcPr>
          <w:p w14:paraId="06A51A01"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tcBorders>
              <w:top w:val="nil"/>
              <w:left w:val="nil"/>
              <w:bottom w:val="single" w:sz="8" w:space="0" w:color="auto"/>
              <w:right w:val="single" w:sz="8" w:space="0" w:color="auto"/>
            </w:tcBorders>
            <w:shd w:val="clear" w:color="auto" w:fill="auto"/>
            <w:vAlign w:val="center"/>
            <w:hideMark/>
          </w:tcPr>
          <w:p w14:paraId="06E35416" w14:textId="77777777" w:rsidR="00591C13" w:rsidRPr="00E26FA8" w:rsidRDefault="00591C13" w:rsidP="00E26FA8">
            <w:pPr>
              <w:spacing w:after="0"/>
              <w:jc w:val="left"/>
              <w:rPr>
                <w:rFonts w:cs="Arial"/>
                <w:color w:val="000000"/>
                <w:sz w:val="16"/>
                <w:szCs w:val="16"/>
                <w:lang w:val="fr-CM" w:eastAsia="fr-CM"/>
              </w:rPr>
            </w:pPr>
            <w:r w:rsidRPr="00E26FA8">
              <w:rPr>
                <w:rFonts w:cs="Arial"/>
                <w:color w:val="000000"/>
                <w:sz w:val="16"/>
                <w:szCs w:val="16"/>
                <w:lang w:val="fr-CM" w:eastAsia="fr-CM"/>
              </w:rPr>
              <w:t>* DPCA/</w:t>
            </w:r>
            <w:proofErr w:type="spellStart"/>
            <w:r w:rsidRPr="00E26FA8">
              <w:rPr>
                <w:rFonts w:cs="Arial"/>
                <w:color w:val="000000"/>
                <w:sz w:val="16"/>
                <w:szCs w:val="16"/>
                <w:lang w:val="fr-CM" w:eastAsia="fr-CM"/>
              </w:rPr>
              <w:t>Cost</w:t>
            </w:r>
            <w:proofErr w:type="spellEnd"/>
            <w:r w:rsidRPr="00E26FA8">
              <w:rPr>
                <w:rFonts w:cs="Arial"/>
                <w:color w:val="000000"/>
                <w:sz w:val="16"/>
                <w:szCs w:val="16"/>
                <w:lang w:val="fr-CM" w:eastAsia="fr-CM"/>
              </w:rPr>
              <w:t xml:space="preserve"> </w:t>
            </w:r>
            <w:proofErr w:type="spellStart"/>
            <w:r w:rsidRPr="00E26FA8">
              <w:rPr>
                <w:rFonts w:cs="Arial"/>
                <w:color w:val="000000"/>
                <w:sz w:val="16"/>
                <w:szCs w:val="16"/>
                <w:lang w:val="fr-CM" w:eastAsia="fr-CM"/>
              </w:rPr>
              <w:t>recovery</w:t>
            </w:r>
            <w:proofErr w:type="spellEnd"/>
            <w:r w:rsidRPr="00E26FA8">
              <w:rPr>
                <w:rFonts w:cs="Arial"/>
                <w:color w:val="000000"/>
                <w:sz w:val="16"/>
                <w:szCs w:val="16"/>
                <w:lang w:val="fr-CM" w:eastAsia="fr-CM"/>
              </w:rPr>
              <w:t xml:space="preserve"> 2021</w:t>
            </w:r>
          </w:p>
        </w:tc>
        <w:tc>
          <w:tcPr>
            <w:tcW w:w="709" w:type="dxa"/>
            <w:vMerge/>
            <w:tcBorders>
              <w:top w:val="nil"/>
              <w:left w:val="single" w:sz="8" w:space="0" w:color="auto"/>
              <w:bottom w:val="single" w:sz="8" w:space="0" w:color="auto"/>
              <w:right w:val="single" w:sz="8" w:space="0" w:color="auto"/>
            </w:tcBorders>
            <w:vAlign w:val="center"/>
            <w:hideMark/>
          </w:tcPr>
          <w:p w14:paraId="5A1D7A8D" w14:textId="77777777" w:rsidR="00591C13" w:rsidRPr="00E26FA8" w:rsidRDefault="00591C13" w:rsidP="00E26FA8">
            <w:pPr>
              <w:spacing w:after="0"/>
              <w:jc w:val="left"/>
              <w:rPr>
                <w:rFonts w:cs="Arial"/>
                <w:color w:val="000000"/>
                <w:szCs w:val="22"/>
                <w:lang w:val="fr-CM" w:eastAsia="fr-CM"/>
              </w:rPr>
            </w:pPr>
          </w:p>
        </w:tc>
        <w:tc>
          <w:tcPr>
            <w:tcW w:w="708" w:type="dxa"/>
            <w:vMerge/>
            <w:tcBorders>
              <w:top w:val="nil"/>
              <w:left w:val="single" w:sz="8" w:space="0" w:color="auto"/>
              <w:bottom w:val="single" w:sz="8" w:space="0" w:color="auto"/>
              <w:right w:val="single" w:sz="8" w:space="0" w:color="auto"/>
            </w:tcBorders>
            <w:vAlign w:val="center"/>
            <w:hideMark/>
          </w:tcPr>
          <w:p w14:paraId="37F353A8" w14:textId="77777777" w:rsidR="00591C13" w:rsidRPr="00E26FA8" w:rsidRDefault="00591C13" w:rsidP="00E26FA8">
            <w:pPr>
              <w:spacing w:after="0"/>
              <w:jc w:val="left"/>
              <w:rPr>
                <w:rFonts w:cs="Arial"/>
                <w:color w:val="000000"/>
                <w:szCs w:val="22"/>
                <w:lang w:val="fr-CM" w:eastAsia="fr-CM"/>
              </w:rPr>
            </w:pPr>
          </w:p>
        </w:tc>
        <w:tc>
          <w:tcPr>
            <w:tcW w:w="567" w:type="dxa"/>
            <w:vMerge/>
            <w:tcBorders>
              <w:top w:val="nil"/>
              <w:left w:val="single" w:sz="8" w:space="0" w:color="auto"/>
              <w:bottom w:val="single" w:sz="8" w:space="0" w:color="auto"/>
              <w:right w:val="single" w:sz="8" w:space="0" w:color="auto"/>
            </w:tcBorders>
            <w:vAlign w:val="center"/>
            <w:hideMark/>
          </w:tcPr>
          <w:p w14:paraId="0CDD251B" w14:textId="77777777" w:rsidR="00591C13" w:rsidRPr="00E26FA8" w:rsidRDefault="00591C13" w:rsidP="00E26FA8">
            <w:pPr>
              <w:spacing w:after="0"/>
              <w:jc w:val="left"/>
              <w:rPr>
                <w:rFonts w:cs="Arial"/>
                <w:color w:val="000000"/>
                <w:szCs w:val="22"/>
                <w:lang w:val="fr-CM" w:eastAsia="fr-CM"/>
              </w:rPr>
            </w:pPr>
          </w:p>
        </w:tc>
        <w:tc>
          <w:tcPr>
            <w:tcW w:w="851" w:type="dxa"/>
            <w:vMerge/>
            <w:tcBorders>
              <w:top w:val="nil"/>
              <w:left w:val="single" w:sz="8" w:space="0" w:color="auto"/>
              <w:bottom w:val="single" w:sz="8" w:space="0" w:color="auto"/>
              <w:right w:val="single" w:sz="8" w:space="0" w:color="auto"/>
            </w:tcBorders>
            <w:vAlign w:val="center"/>
            <w:hideMark/>
          </w:tcPr>
          <w:p w14:paraId="1AE544D1" w14:textId="77777777" w:rsidR="00591C13" w:rsidRPr="00E26FA8" w:rsidRDefault="00591C13" w:rsidP="00E26FA8">
            <w:pPr>
              <w:spacing w:after="0"/>
              <w:jc w:val="left"/>
              <w:rPr>
                <w:rFonts w:cs="Arial"/>
                <w:color w:val="000000"/>
                <w:szCs w:val="22"/>
                <w:lang w:val="fr-CM" w:eastAsia="fr-CM"/>
              </w:rPr>
            </w:pPr>
          </w:p>
        </w:tc>
        <w:tc>
          <w:tcPr>
            <w:tcW w:w="1843" w:type="dxa"/>
            <w:vMerge/>
            <w:tcBorders>
              <w:top w:val="nil"/>
              <w:left w:val="single" w:sz="8" w:space="0" w:color="auto"/>
              <w:bottom w:val="single" w:sz="8" w:space="0" w:color="auto"/>
              <w:right w:val="single" w:sz="8" w:space="0" w:color="auto"/>
            </w:tcBorders>
            <w:vAlign w:val="center"/>
            <w:hideMark/>
          </w:tcPr>
          <w:p w14:paraId="688DCEC1" w14:textId="77777777" w:rsidR="00591C13" w:rsidRPr="00E26FA8" w:rsidRDefault="00591C13" w:rsidP="00E26FA8">
            <w:pPr>
              <w:spacing w:after="0"/>
              <w:jc w:val="left"/>
              <w:rPr>
                <w:rFonts w:cs="Arial"/>
                <w:color w:val="000000"/>
                <w:szCs w:val="22"/>
                <w:lang w:val="fr-CM" w:eastAsia="fr-CM"/>
              </w:rPr>
            </w:pPr>
          </w:p>
        </w:tc>
        <w:tc>
          <w:tcPr>
            <w:tcW w:w="1417" w:type="dxa"/>
            <w:vMerge/>
            <w:tcBorders>
              <w:top w:val="nil"/>
              <w:left w:val="single" w:sz="8" w:space="0" w:color="auto"/>
              <w:bottom w:val="single" w:sz="8" w:space="0" w:color="auto"/>
              <w:right w:val="single" w:sz="8" w:space="0" w:color="auto"/>
            </w:tcBorders>
            <w:vAlign w:val="center"/>
            <w:hideMark/>
          </w:tcPr>
          <w:p w14:paraId="2341B13C" w14:textId="77777777" w:rsidR="00591C13" w:rsidRPr="00E26FA8" w:rsidRDefault="00591C13" w:rsidP="00E26FA8">
            <w:pPr>
              <w:spacing w:after="0"/>
              <w:jc w:val="left"/>
              <w:rPr>
                <w:rFonts w:cs="Arial"/>
                <w:color w:val="000000"/>
                <w:szCs w:val="22"/>
                <w:lang w:val="fr-CM" w:eastAsia="fr-CM"/>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49CE1050" w14:textId="77777777" w:rsidR="00591C13" w:rsidRPr="001176C6" w:rsidRDefault="00591C13" w:rsidP="00E26FA8">
            <w:pPr>
              <w:spacing w:after="0"/>
              <w:jc w:val="center"/>
              <w:rPr>
                <w:rFonts w:cs="Arial"/>
                <w:color w:val="000000"/>
                <w:sz w:val="16"/>
                <w:szCs w:val="16"/>
                <w:lang w:val="fr-CM" w:eastAsia="fr-CM"/>
              </w:rPr>
            </w:pPr>
            <w:r w:rsidRPr="00E26FA8">
              <w:rPr>
                <w:rFonts w:cs="Arial"/>
                <w:color w:val="000000"/>
                <w:sz w:val="16"/>
                <w:szCs w:val="16"/>
                <w:lang w:val="fr-CM" w:eastAsia="fr-CM"/>
              </w:rPr>
              <w:t xml:space="preserve">74500/ UNDP </w:t>
            </w:r>
            <w:proofErr w:type="spellStart"/>
            <w:r w:rsidRPr="00E26FA8">
              <w:rPr>
                <w:rFonts w:cs="Arial"/>
                <w:color w:val="000000"/>
                <w:sz w:val="16"/>
                <w:szCs w:val="16"/>
                <w:lang w:val="fr-CM" w:eastAsia="fr-CM"/>
              </w:rPr>
              <w:t>cost</w:t>
            </w:r>
            <w:proofErr w:type="spellEnd"/>
            <w:r w:rsidRPr="00E26FA8">
              <w:rPr>
                <w:rFonts w:cs="Arial"/>
                <w:color w:val="000000"/>
                <w:sz w:val="16"/>
                <w:szCs w:val="16"/>
                <w:lang w:val="fr-CM" w:eastAsia="fr-CM"/>
              </w:rPr>
              <w:t xml:space="preserve"> </w:t>
            </w:r>
            <w:proofErr w:type="spellStart"/>
            <w:r w:rsidRPr="00E26FA8">
              <w:rPr>
                <w:rFonts w:cs="Arial"/>
                <w:color w:val="000000"/>
                <w:sz w:val="16"/>
                <w:szCs w:val="16"/>
                <w:lang w:val="fr-CM" w:eastAsia="fr-CM"/>
              </w:rPr>
              <w:t>recovery</w:t>
            </w:r>
            <w:proofErr w:type="spellEnd"/>
            <w:r w:rsidRPr="00E26FA8">
              <w:rPr>
                <w:rFonts w:cs="Arial"/>
                <w:color w:val="000000"/>
                <w:sz w:val="16"/>
                <w:szCs w:val="16"/>
                <w:lang w:val="fr-CM" w:eastAsia="fr-CM"/>
              </w:rPr>
              <w:t xml:space="preserve"> </w:t>
            </w:r>
            <w:proofErr w:type="spellStart"/>
            <w:r w:rsidRPr="00E26FA8">
              <w:rPr>
                <w:rFonts w:cs="Arial"/>
                <w:color w:val="000000"/>
                <w:sz w:val="16"/>
                <w:szCs w:val="16"/>
                <w:lang w:val="fr-CM" w:eastAsia="fr-CM"/>
              </w:rPr>
              <w:t>chrgs</w:t>
            </w:r>
            <w:proofErr w:type="spellEnd"/>
            <w:r w:rsidRPr="00E26FA8">
              <w:rPr>
                <w:rFonts w:cs="Arial"/>
                <w:color w:val="000000"/>
                <w:sz w:val="16"/>
                <w:szCs w:val="16"/>
                <w:lang w:val="fr-CM" w:eastAsia="fr-CM"/>
              </w:rPr>
              <w:t>-Bills</w:t>
            </w:r>
          </w:p>
          <w:p w14:paraId="2A390C96" w14:textId="0154B9CA" w:rsidR="00591C13" w:rsidRPr="00E26FA8" w:rsidRDefault="00591C13" w:rsidP="00E26FA8">
            <w:pPr>
              <w:spacing w:after="0"/>
              <w:jc w:val="center"/>
              <w:rPr>
                <w:rFonts w:cs="Arial"/>
                <w:color w:val="000000"/>
                <w:sz w:val="16"/>
                <w:szCs w:val="16"/>
                <w:lang w:val="fr-CM" w:eastAsia="fr-CM"/>
              </w:rPr>
            </w:pPr>
            <w:r w:rsidRPr="00E26FA8">
              <w:rPr>
                <w:rFonts w:cs="Arial"/>
                <w:color w:val="000000"/>
                <w:sz w:val="16"/>
                <w:szCs w:val="16"/>
                <w:lang w:val="fr-CM" w:eastAsia="fr-CM"/>
              </w:rPr>
              <w:t> </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14:paraId="69A49C66" w14:textId="18C9C0EE" w:rsidR="00591C13" w:rsidRPr="00E26FA8" w:rsidRDefault="00591C13" w:rsidP="00E26FA8">
            <w:pPr>
              <w:spacing w:after="0"/>
              <w:jc w:val="center"/>
              <w:rPr>
                <w:rFonts w:cs="Arial"/>
                <w:color w:val="000000"/>
                <w:sz w:val="16"/>
                <w:szCs w:val="16"/>
                <w:lang w:val="fr-CM" w:eastAsia="fr-CM"/>
              </w:rPr>
            </w:pPr>
            <w:r w:rsidRPr="00E26FA8">
              <w:rPr>
                <w:rFonts w:cs="Arial"/>
                <w:color w:val="000000"/>
                <w:sz w:val="16"/>
                <w:szCs w:val="16"/>
                <w:lang w:val="fr-CM" w:eastAsia="fr-CM"/>
              </w:rPr>
              <w:t>6 000</w:t>
            </w:r>
          </w:p>
        </w:tc>
      </w:tr>
      <w:tr w:rsidR="00591C13" w:rsidRPr="00E26FA8" w14:paraId="0C8C2907" w14:textId="77777777" w:rsidTr="00F21198">
        <w:trPr>
          <w:trHeight w:val="320"/>
        </w:trPr>
        <w:tc>
          <w:tcPr>
            <w:tcW w:w="1858" w:type="dxa"/>
            <w:tcBorders>
              <w:left w:val="single" w:sz="8" w:space="0" w:color="auto"/>
              <w:right w:val="single" w:sz="8" w:space="0" w:color="auto"/>
            </w:tcBorders>
            <w:shd w:val="clear" w:color="auto" w:fill="auto"/>
            <w:vAlign w:val="center"/>
          </w:tcPr>
          <w:p w14:paraId="3F61BBE9" w14:textId="77777777" w:rsidR="00591C13" w:rsidRPr="00E26FA8" w:rsidRDefault="00591C13" w:rsidP="00E26FA8">
            <w:pPr>
              <w:spacing w:after="0"/>
              <w:jc w:val="left"/>
              <w:rPr>
                <w:rFonts w:ascii="Arial Narrow" w:hAnsi="Arial Narrow" w:cs="Calibri"/>
                <w:color w:val="000000"/>
                <w:sz w:val="24"/>
                <w:lang w:val="fr-CM" w:eastAsia="fr-CM"/>
              </w:rPr>
            </w:pPr>
          </w:p>
        </w:tc>
        <w:tc>
          <w:tcPr>
            <w:tcW w:w="10890" w:type="dxa"/>
            <w:gridSpan w:val="8"/>
            <w:tcBorders>
              <w:top w:val="single" w:sz="8" w:space="0" w:color="auto"/>
              <w:left w:val="nil"/>
              <w:bottom w:val="single" w:sz="8" w:space="0" w:color="auto"/>
              <w:right w:val="single" w:sz="8" w:space="0" w:color="auto"/>
            </w:tcBorders>
            <w:shd w:val="clear" w:color="auto" w:fill="D0CECE" w:themeFill="background2" w:themeFillShade="E6"/>
            <w:vAlign w:val="center"/>
          </w:tcPr>
          <w:p w14:paraId="2509A01D" w14:textId="17B61EC2" w:rsidR="00591C13" w:rsidRPr="00591C13" w:rsidRDefault="00591C13" w:rsidP="00E26FA8">
            <w:pPr>
              <w:spacing w:after="0"/>
              <w:jc w:val="center"/>
              <w:rPr>
                <w:rFonts w:cs="Arial"/>
                <w:b/>
                <w:bCs/>
                <w:color w:val="000000"/>
                <w:sz w:val="16"/>
                <w:szCs w:val="16"/>
                <w:lang w:val="fr-CM" w:eastAsia="fr-CM"/>
              </w:rPr>
            </w:pPr>
            <w:r w:rsidRPr="00591C13">
              <w:rPr>
                <w:rFonts w:cs="Arial"/>
                <w:b/>
                <w:bCs/>
                <w:color w:val="000000"/>
                <w:sz w:val="16"/>
                <w:szCs w:val="16"/>
                <w:lang w:val="fr-CM" w:eastAsia="fr-CM"/>
              </w:rPr>
              <w:t xml:space="preserve">Total </w:t>
            </w:r>
            <w:proofErr w:type="spellStart"/>
            <w:r w:rsidRPr="00591C13">
              <w:rPr>
                <w:rFonts w:cs="Arial"/>
                <w:b/>
                <w:bCs/>
                <w:color w:val="000000"/>
                <w:sz w:val="16"/>
                <w:szCs w:val="16"/>
                <w:lang w:val="fr-CM" w:eastAsia="fr-CM"/>
              </w:rPr>
              <w:t>activity</w:t>
            </w:r>
            <w:proofErr w:type="spellEnd"/>
            <w:r w:rsidRPr="00591C13">
              <w:rPr>
                <w:rFonts w:cs="Arial"/>
                <w:b/>
                <w:bCs/>
                <w:color w:val="000000"/>
                <w:sz w:val="16"/>
                <w:szCs w:val="16"/>
                <w:lang w:val="fr-CM" w:eastAsia="fr-CM"/>
              </w:rPr>
              <w:t xml:space="preserve"> </w:t>
            </w:r>
            <w:proofErr w:type="spellStart"/>
            <w:r w:rsidRPr="00591C13">
              <w:rPr>
                <w:rFonts w:cs="Arial"/>
                <w:b/>
                <w:bCs/>
                <w:color w:val="000000"/>
                <w:sz w:val="16"/>
                <w:szCs w:val="16"/>
                <w:lang w:val="fr-CM" w:eastAsia="fr-CM"/>
              </w:rPr>
              <w:t>Result</w:t>
            </w:r>
            <w:proofErr w:type="spellEnd"/>
            <w:r w:rsidRPr="00591C13">
              <w:rPr>
                <w:rFonts w:cs="Arial"/>
                <w:b/>
                <w:bCs/>
                <w:color w:val="000000"/>
                <w:sz w:val="16"/>
                <w:szCs w:val="16"/>
                <w:lang w:val="fr-CM" w:eastAsia="fr-CM"/>
              </w:rPr>
              <w:t xml:space="preserve"> 1</w:t>
            </w:r>
          </w:p>
        </w:tc>
        <w:tc>
          <w:tcPr>
            <w:tcW w:w="1984" w:type="dxa"/>
            <w:tcBorders>
              <w:top w:val="single" w:sz="8" w:space="0" w:color="auto"/>
              <w:left w:val="nil"/>
              <w:bottom w:val="single" w:sz="8" w:space="0" w:color="auto"/>
              <w:right w:val="single" w:sz="8" w:space="0" w:color="auto"/>
            </w:tcBorders>
            <w:shd w:val="clear" w:color="auto" w:fill="D0CECE" w:themeFill="background2" w:themeFillShade="E6"/>
            <w:vAlign w:val="center"/>
          </w:tcPr>
          <w:p w14:paraId="7D504C4D" w14:textId="1AB26638" w:rsidR="00591C13" w:rsidRPr="0015025F" w:rsidRDefault="0015025F" w:rsidP="00E26FA8">
            <w:pPr>
              <w:spacing w:after="0"/>
              <w:jc w:val="center"/>
              <w:rPr>
                <w:rFonts w:cs="Arial"/>
                <w:b/>
                <w:bCs/>
                <w:color w:val="000000"/>
                <w:sz w:val="16"/>
                <w:szCs w:val="16"/>
                <w:lang w:val="fr-CM" w:eastAsia="fr-CM"/>
              </w:rPr>
            </w:pPr>
            <w:r w:rsidRPr="0015025F">
              <w:rPr>
                <w:rFonts w:cs="Arial"/>
                <w:b/>
                <w:bCs/>
                <w:color w:val="000000"/>
                <w:sz w:val="16"/>
                <w:szCs w:val="16"/>
                <w:lang w:val="fr-CM" w:eastAsia="fr-CM"/>
              </w:rPr>
              <w:t>42 000</w:t>
            </w:r>
          </w:p>
        </w:tc>
      </w:tr>
      <w:tr w:rsidR="00591C13" w:rsidRPr="00E26FA8" w14:paraId="4630C505" w14:textId="77777777" w:rsidTr="00F21198">
        <w:trPr>
          <w:trHeight w:val="802"/>
        </w:trPr>
        <w:tc>
          <w:tcPr>
            <w:tcW w:w="1858" w:type="dxa"/>
            <w:tcBorders>
              <w:left w:val="single" w:sz="8" w:space="0" w:color="auto"/>
              <w:right w:val="single" w:sz="8" w:space="0" w:color="auto"/>
            </w:tcBorders>
            <w:shd w:val="clear" w:color="auto" w:fill="auto"/>
            <w:vAlign w:val="center"/>
            <w:hideMark/>
          </w:tcPr>
          <w:p w14:paraId="1C7E7B3A"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tcBorders>
              <w:top w:val="single" w:sz="8" w:space="0" w:color="auto"/>
              <w:left w:val="nil"/>
              <w:bottom w:val="single" w:sz="4" w:space="0" w:color="000000"/>
              <w:right w:val="single" w:sz="8" w:space="0" w:color="auto"/>
            </w:tcBorders>
            <w:shd w:val="clear" w:color="auto" w:fill="auto"/>
            <w:vAlign w:val="center"/>
            <w:hideMark/>
          </w:tcPr>
          <w:p w14:paraId="3B4A1E7C" w14:textId="77777777" w:rsidR="00591C13" w:rsidRPr="00E26FA8" w:rsidRDefault="00591C13" w:rsidP="00E26FA8">
            <w:pPr>
              <w:spacing w:after="0"/>
              <w:rPr>
                <w:rFonts w:cs="Arial"/>
                <w:b/>
                <w:bCs/>
                <w:color w:val="000000"/>
                <w:sz w:val="16"/>
                <w:szCs w:val="16"/>
                <w:lang w:val="fr-CM" w:eastAsia="fr-CM"/>
              </w:rPr>
            </w:pPr>
            <w:r w:rsidRPr="00E26FA8">
              <w:rPr>
                <w:rFonts w:cs="Arial"/>
                <w:b/>
                <w:bCs/>
                <w:iCs/>
                <w:color w:val="000000"/>
                <w:sz w:val="16"/>
                <w:lang w:val="fr-CM" w:eastAsia="fr-CM"/>
              </w:rPr>
              <w:t xml:space="preserve">2. Activity </w:t>
            </w:r>
            <w:proofErr w:type="spellStart"/>
            <w:r w:rsidRPr="00E26FA8">
              <w:rPr>
                <w:rFonts w:cs="Arial"/>
                <w:b/>
                <w:bCs/>
                <w:iCs/>
                <w:color w:val="000000"/>
                <w:sz w:val="16"/>
                <w:lang w:val="fr-CM" w:eastAsia="fr-CM"/>
              </w:rPr>
              <w:t>Result</w:t>
            </w:r>
            <w:proofErr w:type="spellEnd"/>
            <w:r w:rsidRPr="00E26FA8">
              <w:rPr>
                <w:rFonts w:cs="Arial"/>
                <w:color w:val="000000"/>
                <w:sz w:val="16"/>
                <w:szCs w:val="16"/>
                <w:lang w:val="fr-CM" w:eastAsia="fr-CM"/>
              </w:rPr>
              <w:t xml:space="preserve"> : L’évaluation des performances et des changements induits par le PAREC sur les populations bénéficiaires est réalisée</w:t>
            </w:r>
          </w:p>
        </w:tc>
        <w:tc>
          <w:tcPr>
            <w:tcW w:w="709" w:type="dxa"/>
            <w:vMerge w:val="restart"/>
            <w:tcBorders>
              <w:top w:val="single" w:sz="8" w:space="0" w:color="auto"/>
              <w:left w:val="single" w:sz="8" w:space="0" w:color="auto"/>
              <w:bottom w:val="nil"/>
              <w:right w:val="single" w:sz="8" w:space="0" w:color="auto"/>
            </w:tcBorders>
            <w:shd w:val="clear" w:color="000000" w:fill="70AD47"/>
            <w:vAlign w:val="center"/>
            <w:hideMark/>
          </w:tcPr>
          <w:p w14:paraId="258060A7" w14:textId="77777777" w:rsidR="00591C13" w:rsidRPr="00E26FA8" w:rsidRDefault="00591C13" w:rsidP="00E26FA8">
            <w:pPr>
              <w:spacing w:after="0"/>
              <w:rPr>
                <w:rFonts w:cs="Arial"/>
                <w:color w:val="000000"/>
                <w:szCs w:val="22"/>
                <w:lang w:val="fr-CM" w:eastAsia="fr-CM"/>
              </w:rPr>
            </w:pPr>
            <w:r w:rsidRPr="00E26FA8">
              <w:rPr>
                <w:rFonts w:cs="Arial"/>
                <w:color w:val="000000"/>
                <w:szCs w:val="22"/>
                <w:lang w:val="fr-CM" w:eastAsia="fr-CM"/>
              </w:rPr>
              <w:t> </w:t>
            </w:r>
          </w:p>
        </w:tc>
        <w:tc>
          <w:tcPr>
            <w:tcW w:w="708" w:type="dxa"/>
            <w:vMerge w:val="restart"/>
            <w:tcBorders>
              <w:top w:val="single" w:sz="8" w:space="0" w:color="auto"/>
              <w:left w:val="single" w:sz="8" w:space="0" w:color="auto"/>
              <w:bottom w:val="nil"/>
              <w:right w:val="single" w:sz="8" w:space="0" w:color="auto"/>
            </w:tcBorders>
            <w:shd w:val="clear" w:color="auto" w:fill="auto"/>
            <w:vAlign w:val="center"/>
            <w:hideMark/>
          </w:tcPr>
          <w:p w14:paraId="4908A5D5" w14:textId="77777777" w:rsidR="00591C13" w:rsidRPr="00E26FA8" w:rsidRDefault="00591C13" w:rsidP="00E26FA8">
            <w:pPr>
              <w:spacing w:after="0"/>
              <w:rPr>
                <w:rFonts w:cs="Arial"/>
                <w:color w:val="000000"/>
                <w:szCs w:val="22"/>
                <w:lang w:val="fr-CM" w:eastAsia="fr-CM"/>
              </w:rPr>
            </w:pPr>
            <w:r w:rsidRPr="00E26FA8">
              <w:rPr>
                <w:rFonts w:cs="Arial"/>
                <w:color w:val="000000"/>
                <w:szCs w:val="22"/>
                <w:lang w:val="fr-CM" w:eastAsia="fr-CM"/>
              </w:rPr>
              <w:t> </w:t>
            </w:r>
          </w:p>
        </w:tc>
        <w:tc>
          <w:tcPr>
            <w:tcW w:w="567" w:type="dxa"/>
            <w:vMerge w:val="restart"/>
            <w:tcBorders>
              <w:top w:val="single" w:sz="8" w:space="0" w:color="auto"/>
              <w:left w:val="single" w:sz="8" w:space="0" w:color="auto"/>
              <w:bottom w:val="nil"/>
              <w:right w:val="single" w:sz="8" w:space="0" w:color="auto"/>
            </w:tcBorders>
            <w:shd w:val="clear" w:color="auto" w:fill="auto"/>
            <w:vAlign w:val="center"/>
            <w:hideMark/>
          </w:tcPr>
          <w:p w14:paraId="6BCEBAF0" w14:textId="77777777" w:rsidR="00591C13" w:rsidRPr="00E26FA8" w:rsidRDefault="00591C13" w:rsidP="00E26FA8">
            <w:pPr>
              <w:spacing w:after="0"/>
              <w:rPr>
                <w:rFonts w:cs="Arial"/>
                <w:color w:val="000000"/>
                <w:szCs w:val="22"/>
                <w:lang w:val="fr-CM" w:eastAsia="fr-CM"/>
              </w:rPr>
            </w:pPr>
            <w:r w:rsidRPr="00E26FA8">
              <w:rPr>
                <w:rFonts w:cs="Arial"/>
                <w:color w:val="000000"/>
                <w:szCs w:val="22"/>
                <w:lang w:val="fr-CM" w:eastAsia="fr-CM"/>
              </w:rPr>
              <w:t> </w:t>
            </w:r>
          </w:p>
        </w:tc>
        <w:tc>
          <w:tcPr>
            <w:tcW w:w="851" w:type="dxa"/>
            <w:vMerge w:val="restart"/>
            <w:tcBorders>
              <w:top w:val="single" w:sz="8" w:space="0" w:color="auto"/>
              <w:left w:val="single" w:sz="8" w:space="0" w:color="auto"/>
              <w:bottom w:val="nil"/>
              <w:right w:val="single" w:sz="8" w:space="0" w:color="auto"/>
            </w:tcBorders>
            <w:shd w:val="clear" w:color="auto" w:fill="auto"/>
            <w:vAlign w:val="center"/>
            <w:hideMark/>
          </w:tcPr>
          <w:p w14:paraId="74E66BDD" w14:textId="77777777" w:rsidR="00591C13" w:rsidRPr="00E26FA8" w:rsidRDefault="00591C13" w:rsidP="00E26FA8">
            <w:pPr>
              <w:spacing w:after="0"/>
              <w:rPr>
                <w:rFonts w:cs="Arial"/>
                <w:color w:val="000000"/>
                <w:szCs w:val="22"/>
                <w:lang w:val="fr-CM" w:eastAsia="fr-CM"/>
              </w:rPr>
            </w:pPr>
            <w:r w:rsidRPr="00E26FA8">
              <w:rPr>
                <w:rFonts w:cs="Arial"/>
                <w:color w:val="000000"/>
                <w:szCs w:val="22"/>
                <w:lang w:val="fr-CM" w:eastAsia="fr-CM"/>
              </w:rPr>
              <w:t> </w:t>
            </w:r>
          </w:p>
        </w:tc>
        <w:tc>
          <w:tcPr>
            <w:tcW w:w="1843" w:type="dxa"/>
            <w:vMerge w:val="restart"/>
            <w:tcBorders>
              <w:top w:val="single" w:sz="8" w:space="0" w:color="auto"/>
              <w:left w:val="single" w:sz="8" w:space="0" w:color="auto"/>
              <w:bottom w:val="nil"/>
              <w:right w:val="single" w:sz="8" w:space="0" w:color="auto"/>
            </w:tcBorders>
            <w:shd w:val="clear" w:color="auto" w:fill="auto"/>
            <w:vAlign w:val="center"/>
            <w:hideMark/>
          </w:tcPr>
          <w:p w14:paraId="46C50607" w14:textId="77777777" w:rsidR="00591C13" w:rsidRPr="00E26FA8" w:rsidRDefault="00591C13" w:rsidP="00E26FA8">
            <w:pPr>
              <w:spacing w:after="0"/>
              <w:jc w:val="center"/>
              <w:rPr>
                <w:rFonts w:cs="Arial"/>
                <w:color w:val="000000"/>
                <w:sz w:val="16"/>
                <w:szCs w:val="16"/>
                <w:lang w:val="fr-CM" w:eastAsia="fr-CM"/>
              </w:rPr>
            </w:pPr>
            <w:r w:rsidRPr="00E26FA8">
              <w:rPr>
                <w:rFonts w:cs="Arial"/>
                <w:color w:val="000000"/>
                <w:sz w:val="16"/>
                <w:szCs w:val="16"/>
                <w:lang w:val="fr-CM" w:eastAsia="fr-CM"/>
              </w:rPr>
              <w:t>MINEPAT</w:t>
            </w:r>
            <w:r w:rsidRPr="00E26FA8">
              <w:rPr>
                <w:rFonts w:cs="Arial"/>
                <w:color w:val="000000"/>
                <w:sz w:val="16"/>
                <w:szCs w:val="16"/>
                <w:lang w:val="fr-CM" w:eastAsia="fr-CM"/>
              </w:rPr>
              <w:br/>
              <w:t>PNUD</w:t>
            </w:r>
          </w:p>
        </w:tc>
        <w:tc>
          <w:tcPr>
            <w:tcW w:w="1417" w:type="dxa"/>
            <w:vMerge w:val="restart"/>
            <w:tcBorders>
              <w:top w:val="single" w:sz="8" w:space="0" w:color="auto"/>
              <w:left w:val="single" w:sz="8" w:space="0" w:color="auto"/>
              <w:bottom w:val="nil"/>
              <w:right w:val="single" w:sz="8" w:space="0" w:color="auto"/>
            </w:tcBorders>
            <w:shd w:val="clear" w:color="auto" w:fill="auto"/>
            <w:vAlign w:val="center"/>
            <w:hideMark/>
          </w:tcPr>
          <w:p w14:paraId="0F85276B" w14:textId="77777777" w:rsidR="00591C13" w:rsidRPr="00E26FA8" w:rsidRDefault="00591C13" w:rsidP="00E26FA8">
            <w:pPr>
              <w:spacing w:after="0"/>
              <w:rPr>
                <w:rFonts w:cs="Arial"/>
                <w:color w:val="000000"/>
                <w:sz w:val="16"/>
                <w:szCs w:val="16"/>
                <w:lang w:val="fr-CM" w:eastAsia="fr-CM"/>
              </w:rPr>
            </w:pPr>
            <w:r w:rsidRPr="00E26FA8">
              <w:rPr>
                <w:rFonts w:cs="Arial"/>
                <w:color w:val="000000"/>
                <w:sz w:val="16"/>
                <w:szCs w:val="16"/>
                <w:lang w:val="fr-CM" w:eastAsia="fr-CM"/>
              </w:rPr>
              <w:t>TRAC 1</w:t>
            </w:r>
          </w:p>
        </w:tc>
        <w:tc>
          <w:tcPr>
            <w:tcW w:w="1843" w:type="dxa"/>
            <w:vMerge w:val="restart"/>
            <w:tcBorders>
              <w:top w:val="single" w:sz="8" w:space="0" w:color="auto"/>
              <w:left w:val="single" w:sz="8" w:space="0" w:color="auto"/>
              <w:bottom w:val="nil"/>
              <w:right w:val="single" w:sz="8" w:space="0" w:color="auto"/>
            </w:tcBorders>
            <w:shd w:val="clear" w:color="auto" w:fill="auto"/>
            <w:vAlign w:val="center"/>
            <w:hideMark/>
          </w:tcPr>
          <w:p w14:paraId="0245E46E" w14:textId="77777777" w:rsidR="00591C13" w:rsidRPr="00E26FA8" w:rsidRDefault="00591C13" w:rsidP="00E26FA8">
            <w:pPr>
              <w:spacing w:after="0"/>
              <w:jc w:val="center"/>
              <w:rPr>
                <w:rFonts w:cs="Arial"/>
                <w:color w:val="000000"/>
                <w:sz w:val="16"/>
                <w:szCs w:val="16"/>
                <w:lang w:val="fr-CM" w:eastAsia="fr-CM"/>
              </w:rPr>
            </w:pPr>
            <w:r w:rsidRPr="00E26FA8">
              <w:rPr>
                <w:rFonts w:cs="Arial"/>
                <w:color w:val="000000"/>
                <w:sz w:val="16"/>
                <w:szCs w:val="16"/>
                <w:lang w:val="fr-CM" w:eastAsia="fr-CM"/>
              </w:rPr>
              <w:t>75700/ Training</w:t>
            </w:r>
          </w:p>
        </w:tc>
        <w:tc>
          <w:tcPr>
            <w:tcW w:w="1984" w:type="dxa"/>
            <w:vMerge w:val="restart"/>
            <w:tcBorders>
              <w:top w:val="single" w:sz="8" w:space="0" w:color="auto"/>
              <w:left w:val="single" w:sz="8" w:space="0" w:color="auto"/>
              <w:bottom w:val="nil"/>
              <w:right w:val="single" w:sz="8" w:space="0" w:color="auto"/>
            </w:tcBorders>
            <w:shd w:val="clear" w:color="auto" w:fill="auto"/>
            <w:vAlign w:val="center"/>
            <w:hideMark/>
          </w:tcPr>
          <w:p w14:paraId="4E58F80C" w14:textId="4C3B13C0" w:rsidR="00591C13" w:rsidRPr="00E26FA8" w:rsidRDefault="00591C13" w:rsidP="00E26FA8">
            <w:pPr>
              <w:spacing w:after="0"/>
              <w:jc w:val="center"/>
              <w:rPr>
                <w:rFonts w:cs="Arial"/>
                <w:color w:val="000000"/>
                <w:sz w:val="16"/>
                <w:szCs w:val="16"/>
                <w:lang w:val="fr-CM" w:eastAsia="fr-CM"/>
              </w:rPr>
            </w:pPr>
            <w:r w:rsidRPr="001176C6">
              <w:rPr>
                <w:rFonts w:cs="Arial"/>
                <w:color w:val="000000"/>
                <w:sz w:val="16"/>
                <w:szCs w:val="16"/>
                <w:lang w:val="fr-CM" w:eastAsia="fr-CM"/>
              </w:rPr>
              <w:t>5000</w:t>
            </w:r>
          </w:p>
        </w:tc>
      </w:tr>
      <w:tr w:rsidR="00591C13" w:rsidRPr="00DC4AB3" w14:paraId="300503E7" w14:textId="77777777" w:rsidTr="00F21198">
        <w:trPr>
          <w:trHeight w:val="396"/>
        </w:trPr>
        <w:tc>
          <w:tcPr>
            <w:tcW w:w="1858" w:type="dxa"/>
            <w:tcBorders>
              <w:left w:val="single" w:sz="8" w:space="0" w:color="auto"/>
              <w:right w:val="single" w:sz="8" w:space="0" w:color="auto"/>
            </w:tcBorders>
            <w:shd w:val="clear" w:color="auto" w:fill="auto"/>
            <w:vAlign w:val="center"/>
            <w:hideMark/>
          </w:tcPr>
          <w:p w14:paraId="5803276F"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tcBorders>
              <w:top w:val="single" w:sz="4" w:space="0" w:color="000000"/>
              <w:left w:val="nil"/>
              <w:bottom w:val="single" w:sz="4" w:space="0" w:color="000000"/>
              <w:right w:val="single" w:sz="8" w:space="0" w:color="auto"/>
            </w:tcBorders>
            <w:shd w:val="clear" w:color="auto" w:fill="auto"/>
            <w:vAlign w:val="center"/>
            <w:hideMark/>
          </w:tcPr>
          <w:p w14:paraId="0C0CA645" w14:textId="6E7A803A" w:rsidR="00591C13" w:rsidRPr="00E26FA8" w:rsidRDefault="00591C13" w:rsidP="00E26FA8">
            <w:pPr>
              <w:spacing w:after="0"/>
              <w:rPr>
                <w:rFonts w:cs="Arial"/>
                <w:i/>
                <w:color w:val="000000"/>
                <w:sz w:val="16"/>
                <w:szCs w:val="16"/>
                <w:lang w:val="fr-CM" w:eastAsia="fr-CM"/>
              </w:rPr>
            </w:pPr>
            <w:r w:rsidRPr="00E26FA8">
              <w:rPr>
                <w:rFonts w:cs="Arial"/>
                <w:b/>
                <w:bCs/>
                <w:i/>
                <w:color w:val="000000"/>
                <w:sz w:val="16"/>
                <w:lang w:val="fr-CM" w:eastAsia="fr-CM"/>
              </w:rPr>
              <w:t>Activity action 2.1:</w:t>
            </w:r>
            <w:r w:rsidRPr="00E26FA8">
              <w:rPr>
                <w:rFonts w:cs="Arial"/>
                <w:i/>
                <w:color w:val="000000"/>
                <w:sz w:val="16"/>
                <w:lang w:val="fr-CM" w:eastAsia="fr-CM"/>
              </w:rPr>
              <w:t xml:space="preserve"> Organisation d’une réunion de validation du rapport provisoire</w:t>
            </w:r>
          </w:p>
        </w:tc>
        <w:tc>
          <w:tcPr>
            <w:tcW w:w="709" w:type="dxa"/>
            <w:vMerge/>
            <w:tcBorders>
              <w:top w:val="nil"/>
              <w:left w:val="single" w:sz="8" w:space="0" w:color="auto"/>
              <w:bottom w:val="nil"/>
              <w:right w:val="single" w:sz="8" w:space="0" w:color="auto"/>
            </w:tcBorders>
            <w:vAlign w:val="center"/>
            <w:hideMark/>
          </w:tcPr>
          <w:p w14:paraId="5C53497B" w14:textId="77777777" w:rsidR="00591C13" w:rsidRPr="00E26FA8" w:rsidRDefault="00591C13" w:rsidP="00E26FA8">
            <w:pPr>
              <w:spacing w:after="0"/>
              <w:jc w:val="left"/>
              <w:rPr>
                <w:rFonts w:cs="Arial"/>
                <w:color w:val="000000"/>
                <w:szCs w:val="22"/>
                <w:lang w:val="fr-CM" w:eastAsia="fr-CM"/>
              </w:rPr>
            </w:pPr>
          </w:p>
        </w:tc>
        <w:tc>
          <w:tcPr>
            <w:tcW w:w="708" w:type="dxa"/>
            <w:vMerge/>
            <w:tcBorders>
              <w:top w:val="nil"/>
              <w:left w:val="single" w:sz="8" w:space="0" w:color="auto"/>
              <w:bottom w:val="nil"/>
              <w:right w:val="single" w:sz="8" w:space="0" w:color="auto"/>
            </w:tcBorders>
            <w:vAlign w:val="center"/>
            <w:hideMark/>
          </w:tcPr>
          <w:p w14:paraId="0236D82B" w14:textId="77777777" w:rsidR="00591C13" w:rsidRPr="00E26FA8" w:rsidRDefault="00591C13" w:rsidP="00E26FA8">
            <w:pPr>
              <w:spacing w:after="0"/>
              <w:jc w:val="left"/>
              <w:rPr>
                <w:rFonts w:cs="Arial"/>
                <w:color w:val="000000"/>
                <w:szCs w:val="22"/>
                <w:lang w:val="fr-CM" w:eastAsia="fr-CM"/>
              </w:rPr>
            </w:pPr>
          </w:p>
        </w:tc>
        <w:tc>
          <w:tcPr>
            <w:tcW w:w="567" w:type="dxa"/>
            <w:vMerge/>
            <w:tcBorders>
              <w:top w:val="nil"/>
              <w:left w:val="single" w:sz="8" w:space="0" w:color="auto"/>
              <w:bottom w:val="nil"/>
              <w:right w:val="single" w:sz="8" w:space="0" w:color="auto"/>
            </w:tcBorders>
            <w:vAlign w:val="center"/>
            <w:hideMark/>
          </w:tcPr>
          <w:p w14:paraId="0D0F8CFE" w14:textId="77777777" w:rsidR="00591C13" w:rsidRPr="00E26FA8" w:rsidRDefault="00591C13" w:rsidP="00E26FA8">
            <w:pPr>
              <w:spacing w:after="0"/>
              <w:jc w:val="left"/>
              <w:rPr>
                <w:rFonts w:cs="Arial"/>
                <w:color w:val="000000"/>
                <w:szCs w:val="22"/>
                <w:lang w:val="fr-CM" w:eastAsia="fr-CM"/>
              </w:rPr>
            </w:pPr>
          </w:p>
        </w:tc>
        <w:tc>
          <w:tcPr>
            <w:tcW w:w="851" w:type="dxa"/>
            <w:vMerge/>
            <w:tcBorders>
              <w:top w:val="nil"/>
              <w:left w:val="single" w:sz="8" w:space="0" w:color="auto"/>
              <w:bottom w:val="nil"/>
              <w:right w:val="single" w:sz="8" w:space="0" w:color="auto"/>
            </w:tcBorders>
            <w:vAlign w:val="center"/>
            <w:hideMark/>
          </w:tcPr>
          <w:p w14:paraId="28A09590" w14:textId="77777777" w:rsidR="00591C13" w:rsidRPr="00E26FA8" w:rsidRDefault="00591C13" w:rsidP="00E26FA8">
            <w:pPr>
              <w:spacing w:after="0"/>
              <w:jc w:val="left"/>
              <w:rPr>
                <w:rFonts w:cs="Arial"/>
                <w:color w:val="000000"/>
                <w:szCs w:val="22"/>
                <w:lang w:val="fr-CM" w:eastAsia="fr-CM"/>
              </w:rPr>
            </w:pPr>
          </w:p>
        </w:tc>
        <w:tc>
          <w:tcPr>
            <w:tcW w:w="1843" w:type="dxa"/>
            <w:vMerge/>
            <w:tcBorders>
              <w:top w:val="nil"/>
              <w:left w:val="single" w:sz="8" w:space="0" w:color="auto"/>
              <w:bottom w:val="nil"/>
              <w:right w:val="single" w:sz="8" w:space="0" w:color="auto"/>
            </w:tcBorders>
            <w:vAlign w:val="center"/>
            <w:hideMark/>
          </w:tcPr>
          <w:p w14:paraId="33968301" w14:textId="77777777" w:rsidR="00591C13" w:rsidRPr="00E26FA8" w:rsidRDefault="00591C13" w:rsidP="00E26FA8">
            <w:pPr>
              <w:spacing w:after="0"/>
              <w:jc w:val="left"/>
              <w:rPr>
                <w:rFonts w:cs="Arial"/>
                <w:color w:val="000000"/>
                <w:szCs w:val="22"/>
                <w:lang w:val="fr-CM" w:eastAsia="fr-CM"/>
              </w:rPr>
            </w:pPr>
          </w:p>
        </w:tc>
        <w:tc>
          <w:tcPr>
            <w:tcW w:w="1417" w:type="dxa"/>
            <w:vMerge/>
            <w:tcBorders>
              <w:top w:val="nil"/>
              <w:left w:val="single" w:sz="8" w:space="0" w:color="auto"/>
              <w:bottom w:val="nil"/>
              <w:right w:val="single" w:sz="8" w:space="0" w:color="auto"/>
            </w:tcBorders>
            <w:vAlign w:val="center"/>
            <w:hideMark/>
          </w:tcPr>
          <w:p w14:paraId="302C95D1" w14:textId="77777777" w:rsidR="00591C13" w:rsidRPr="00E26FA8" w:rsidRDefault="00591C13" w:rsidP="00E26FA8">
            <w:pPr>
              <w:spacing w:after="0"/>
              <w:jc w:val="left"/>
              <w:rPr>
                <w:rFonts w:cs="Arial"/>
                <w:color w:val="000000"/>
                <w:szCs w:val="22"/>
                <w:lang w:val="fr-CM" w:eastAsia="fr-CM"/>
              </w:rPr>
            </w:pPr>
          </w:p>
        </w:tc>
        <w:tc>
          <w:tcPr>
            <w:tcW w:w="1843" w:type="dxa"/>
            <w:vMerge/>
            <w:tcBorders>
              <w:top w:val="nil"/>
              <w:left w:val="single" w:sz="8" w:space="0" w:color="auto"/>
              <w:bottom w:val="nil"/>
              <w:right w:val="single" w:sz="8" w:space="0" w:color="auto"/>
            </w:tcBorders>
            <w:vAlign w:val="center"/>
            <w:hideMark/>
          </w:tcPr>
          <w:p w14:paraId="397C49F5" w14:textId="77777777" w:rsidR="00591C13" w:rsidRPr="00E26FA8" w:rsidRDefault="00591C13" w:rsidP="00E26FA8">
            <w:pPr>
              <w:spacing w:after="0"/>
              <w:jc w:val="left"/>
              <w:rPr>
                <w:rFonts w:cs="Arial"/>
                <w:color w:val="000000"/>
                <w:szCs w:val="22"/>
                <w:lang w:val="fr-CM" w:eastAsia="fr-CM"/>
              </w:rPr>
            </w:pPr>
          </w:p>
        </w:tc>
        <w:tc>
          <w:tcPr>
            <w:tcW w:w="1984" w:type="dxa"/>
            <w:vMerge/>
            <w:tcBorders>
              <w:top w:val="nil"/>
              <w:left w:val="single" w:sz="8" w:space="0" w:color="auto"/>
              <w:bottom w:val="nil"/>
              <w:right w:val="single" w:sz="8" w:space="0" w:color="auto"/>
            </w:tcBorders>
            <w:vAlign w:val="center"/>
            <w:hideMark/>
          </w:tcPr>
          <w:p w14:paraId="702E01B9" w14:textId="77777777" w:rsidR="00591C13" w:rsidRPr="00E26FA8" w:rsidRDefault="00591C13" w:rsidP="00E26FA8">
            <w:pPr>
              <w:spacing w:after="0"/>
              <w:jc w:val="center"/>
              <w:rPr>
                <w:rFonts w:cs="Arial"/>
                <w:color w:val="000000"/>
                <w:szCs w:val="22"/>
                <w:lang w:val="fr-CM" w:eastAsia="fr-CM"/>
              </w:rPr>
            </w:pPr>
          </w:p>
        </w:tc>
      </w:tr>
      <w:tr w:rsidR="00591C13" w:rsidRPr="00DC4AB3" w14:paraId="50B7F608" w14:textId="77777777" w:rsidTr="00F21198">
        <w:trPr>
          <w:trHeight w:val="802"/>
        </w:trPr>
        <w:tc>
          <w:tcPr>
            <w:tcW w:w="1858" w:type="dxa"/>
            <w:tcBorders>
              <w:left w:val="single" w:sz="8" w:space="0" w:color="auto"/>
              <w:right w:val="single" w:sz="8" w:space="0" w:color="auto"/>
            </w:tcBorders>
            <w:shd w:val="clear" w:color="auto" w:fill="auto"/>
            <w:vAlign w:val="center"/>
            <w:hideMark/>
          </w:tcPr>
          <w:p w14:paraId="4B738BC2"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tcBorders>
              <w:top w:val="single" w:sz="4" w:space="0" w:color="000000"/>
              <w:left w:val="nil"/>
              <w:bottom w:val="single" w:sz="8" w:space="0" w:color="auto"/>
              <w:right w:val="single" w:sz="8" w:space="0" w:color="auto"/>
            </w:tcBorders>
            <w:shd w:val="clear" w:color="auto" w:fill="auto"/>
            <w:vAlign w:val="center"/>
            <w:hideMark/>
          </w:tcPr>
          <w:p w14:paraId="2AC57F53" w14:textId="1DD816A2" w:rsidR="00591C13" w:rsidRPr="00E26FA8" w:rsidRDefault="00591C13" w:rsidP="00E26FA8">
            <w:pPr>
              <w:spacing w:after="0"/>
              <w:rPr>
                <w:rFonts w:cs="Arial"/>
                <w:i/>
                <w:color w:val="000000"/>
                <w:sz w:val="16"/>
                <w:szCs w:val="16"/>
                <w:lang w:val="fr-CM" w:eastAsia="fr-CM"/>
              </w:rPr>
            </w:pPr>
            <w:r w:rsidRPr="00E26FA8">
              <w:rPr>
                <w:rFonts w:cs="Arial"/>
                <w:b/>
                <w:bCs/>
                <w:i/>
                <w:color w:val="000000"/>
                <w:sz w:val="16"/>
                <w:lang w:val="fr-CM" w:eastAsia="fr-CM"/>
              </w:rPr>
              <w:t>Activity action 2.2</w:t>
            </w:r>
            <w:r w:rsidRPr="00E26FA8">
              <w:rPr>
                <w:rFonts w:cs="Arial"/>
                <w:i/>
                <w:color w:val="000000"/>
                <w:sz w:val="16"/>
                <w:lang w:val="fr-CM" w:eastAsia="fr-CM"/>
              </w:rPr>
              <w:t>: Organisation de l’atelier de consolidation des résultats de l’évaluation finale du PAREC et élaboration du rapport finale du Projet</w:t>
            </w:r>
          </w:p>
        </w:tc>
        <w:tc>
          <w:tcPr>
            <w:tcW w:w="709" w:type="dxa"/>
            <w:vMerge/>
            <w:tcBorders>
              <w:top w:val="nil"/>
              <w:left w:val="single" w:sz="8" w:space="0" w:color="auto"/>
              <w:bottom w:val="single" w:sz="8" w:space="0" w:color="auto"/>
              <w:right w:val="single" w:sz="8" w:space="0" w:color="auto"/>
            </w:tcBorders>
            <w:vAlign w:val="center"/>
            <w:hideMark/>
          </w:tcPr>
          <w:p w14:paraId="75B25191" w14:textId="77777777" w:rsidR="00591C13" w:rsidRPr="00E26FA8" w:rsidRDefault="00591C13" w:rsidP="00E26FA8">
            <w:pPr>
              <w:spacing w:after="0"/>
              <w:jc w:val="left"/>
              <w:rPr>
                <w:rFonts w:cs="Arial"/>
                <w:color w:val="000000"/>
                <w:szCs w:val="22"/>
                <w:lang w:val="fr-CM" w:eastAsia="fr-CM"/>
              </w:rPr>
            </w:pPr>
          </w:p>
        </w:tc>
        <w:tc>
          <w:tcPr>
            <w:tcW w:w="708" w:type="dxa"/>
            <w:vMerge/>
            <w:tcBorders>
              <w:top w:val="nil"/>
              <w:left w:val="single" w:sz="8" w:space="0" w:color="auto"/>
              <w:bottom w:val="single" w:sz="8" w:space="0" w:color="auto"/>
              <w:right w:val="single" w:sz="8" w:space="0" w:color="auto"/>
            </w:tcBorders>
            <w:vAlign w:val="center"/>
            <w:hideMark/>
          </w:tcPr>
          <w:p w14:paraId="54F00D47" w14:textId="77777777" w:rsidR="00591C13" w:rsidRPr="00E26FA8" w:rsidRDefault="00591C13" w:rsidP="00E26FA8">
            <w:pPr>
              <w:spacing w:after="0"/>
              <w:jc w:val="left"/>
              <w:rPr>
                <w:rFonts w:cs="Arial"/>
                <w:color w:val="000000"/>
                <w:szCs w:val="22"/>
                <w:lang w:val="fr-CM" w:eastAsia="fr-CM"/>
              </w:rPr>
            </w:pPr>
          </w:p>
        </w:tc>
        <w:tc>
          <w:tcPr>
            <w:tcW w:w="567" w:type="dxa"/>
            <w:vMerge/>
            <w:tcBorders>
              <w:top w:val="nil"/>
              <w:left w:val="single" w:sz="8" w:space="0" w:color="auto"/>
              <w:bottom w:val="single" w:sz="8" w:space="0" w:color="auto"/>
              <w:right w:val="single" w:sz="8" w:space="0" w:color="auto"/>
            </w:tcBorders>
            <w:vAlign w:val="center"/>
            <w:hideMark/>
          </w:tcPr>
          <w:p w14:paraId="183A4253" w14:textId="77777777" w:rsidR="00591C13" w:rsidRPr="00E26FA8" w:rsidRDefault="00591C13" w:rsidP="00E26FA8">
            <w:pPr>
              <w:spacing w:after="0"/>
              <w:jc w:val="left"/>
              <w:rPr>
                <w:rFonts w:cs="Arial"/>
                <w:color w:val="000000"/>
                <w:szCs w:val="22"/>
                <w:lang w:val="fr-CM" w:eastAsia="fr-CM"/>
              </w:rPr>
            </w:pPr>
          </w:p>
        </w:tc>
        <w:tc>
          <w:tcPr>
            <w:tcW w:w="851" w:type="dxa"/>
            <w:vMerge/>
            <w:tcBorders>
              <w:top w:val="nil"/>
              <w:left w:val="single" w:sz="8" w:space="0" w:color="auto"/>
              <w:bottom w:val="single" w:sz="8" w:space="0" w:color="auto"/>
              <w:right w:val="single" w:sz="8" w:space="0" w:color="auto"/>
            </w:tcBorders>
            <w:vAlign w:val="center"/>
            <w:hideMark/>
          </w:tcPr>
          <w:p w14:paraId="0E0F225A" w14:textId="77777777" w:rsidR="00591C13" w:rsidRPr="00E26FA8" w:rsidRDefault="00591C13" w:rsidP="00E26FA8">
            <w:pPr>
              <w:spacing w:after="0"/>
              <w:jc w:val="left"/>
              <w:rPr>
                <w:rFonts w:cs="Arial"/>
                <w:color w:val="000000"/>
                <w:szCs w:val="22"/>
                <w:lang w:val="fr-CM" w:eastAsia="fr-CM"/>
              </w:rPr>
            </w:pPr>
          </w:p>
        </w:tc>
        <w:tc>
          <w:tcPr>
            <w:tcW w:w="1843" w:type="dxa"/>
            <w:vMerge/>
            <w:tcBorders>
              <w:top w:val="nil"/>
              <w:left w:val="single" w:sz="8" w:space="0" w:color="auto"/>
              <w:bottom w:val="single" w:sz="8" w:space="0" w:color="auto"/>
              <w:right w:val="single" w:sz="8" w:space="0" w:color="auto"/>
            </w:tcBorders>
            <w:vAlign w:val="center"/>
            <w:hideMark/>
          </w:tcPr>
          <w:p w14:paraId="75A59302" w14:textId="77777777" w:rsidR="00591C13" w:rsidRPr="00E26FA8" w:rsidRDefault="00591C13" w:rsidP="00E26FA8">
            <w:pPr>
              <w:spacing w:after="0"/>
              <w:jc w:val="left"/>
              <w:rPr>
                <w:rFonts w:cs="Arial"/>
                <w:color w:val="000000"/>
                <w:szCs w:val="22"/>
                <w:lang w:val="fr-CM" w:eastAsia="fr-CM"/>
              </w:rPr>
            </w:pPr>
          </w:p>
        </w:tc>
        <w:tc>
          <w:tcPr>
            <w:tcW w:w="1417" w:type="dxa"/>
            <w:vMerge/>
            <w:tcBorders>
              <w:top w:val="nil"/>
              <w:left w:val="single" w:sz="8" w:space="0" w:color="auto"/>
              <w:bottom w:val="single" w:sz="8" w:space="0" w:color="auto"/>
              <w:right w:val="single" w:sz="8" w:space="0" w:color="auto"/>
            </w:tcBorders>
            <w:vAlign w:val="center"/>
            <w:hideMark/>
          </w:tcPr>
          <w:p w14:paraId="6C05BC65" w14:textId="77777777" w:rsidR="00591C13" w:rsidRPr="00E26FA8" w:rsidRDefault="00591C13" w:rsidP="00E26FA8">
            <w:pPr>
              <w:spacing w:after="0"/>
              <w:jc w:val="left"/>
              <w:rPr>
                <w:rFonts w:cs="Arial"/>
                <w:color w:val="000000"/>
                <w:szCs w:val="22"/>
                <w:lang w:val="fr-CM" w:eastAsia="fr-CM"/>
              </w:rPr>
            </w:pPr>
          </w:p>
        </w:tc>
        <w:tc>
          <w:tcPr>
            <w:tcW w:w="1843" w:type="dxa"/>
            <w:vMerge/>
            <w:tcBorders>
              <w:top w:val="nil"/>
              <w:left w:val="single" w:sz="8" w:space="0" w:color="auto"/>
              <w:bottom w:val="single" w:sz="8" w:space="0" w:color="auto"/>
              <w:right w:val="single" w:sz="8" w:space="0" w:color="auto"/>
            </w:tcBorders>
            <w:vAlign w:val="center"/>
            <w:hideMark/>
          </w:tcPr>
          <w:p w14:paraId="33195485" w14:textId="77777777" w:rsidR="00591C13" w:rsidRPr="00E26FA8" w:rsidRDefault="00591C13" w:rsidP="00E26FA8">
            <w:pPr>
              <w:spacing w:after="0"/>
              <w:jc w:val="left"/>
              <w:rPr>
                <w:rFonts w:cs="Arial"/>
                <w:color w:val="000000"/>
                <w:szCs w:val="22"/>
                <w:lang w:val="fr-CM" w:eastAsia="fr-CM"/>
              </w:rPr>
            </w:pPr>
          </w:p>
        </w:tc>
        <w:tc>
          <w:tcPr>
            <w:tcW w:w="1984" w:type="dxa"/>
            <w:vMerge/>
            <w:tcBorders>
              <w:top w:val="nil"/>
              <w:left w:val="single" w:sz="8" w:space="0" w:color="auto"/>
              <w:bottom w:val="single" w:sz="8" w:space="0" w:color="auto"/>
              <w:right w:val="single" w:sz="8" w:space="0" w:color="auto"/>
            </w:tcBorders>
            <w:vAlign w:val="center"/>
            <w:hideMark/>
          </w:tcPr>
          <w:p w14:paraId="6DCC4675" w14:textId="77777777" w:rsidR="00591C13" w:rsidRPr="00E26FA8" w:rsidRDefault="00591C13" w:rsidP="00E26FA8">
            <w:pPr>
              <w:spacing w:after="0"/>
              <w:jc w:val="center"/>
              <w:rPr>
                <w:rFonts w:cs="Arial"/>
                <w:color w:val="000000"/>
                <w:szCs w:val="22"/>
                <w:lang w:val="fr-CM" w:eastAsia="fr-CM"/>
              </w:rPr>
            </w:pPr>
          </w:p>
        </w:tc>
      </w:tr>
      <w:tr w:rsidR="00591C13" w:rsidRPr="00E26FA8" w14:paraId="30EC2995" w14:textId="77777777" w:rsidTr="00F21198">
        <w:trPr>
          <w:trHeight w:val="350"/>
        </w:trPr>
        <w:tc>
          <w:tcPr>
            <w:tcW w:w="1858" w:type="dxa"/>
            <w:tcBorders>
              <w:left w:val="single" w:sz="8" w:space="0" w:color="auto"/>
              <w:right w:val="single" w:sz="8" w:space="0" w:color="auto"/>
            </w:tcBorders>
            <w:shd w:val="clear" w:color="auto" w:fill="auto"/>
            <w:vAlign w:val="center"/>
          </w:tcPr>
          <w:p w14:paraId="1DA1FA43" w14:textId="77777777" w:rsidR="00591C13" w:rsidRPr="00E26FA8" w:rsidRDefault="00591C13" w:rsidP="00E26FA8">
            <w:pPr>
              <w:spacing w:after="0"/>
              <w:jc w:val="left"/>
              <w:rPr>
                <w:rFonts w:ascii="Arial Narrow" w:hAnsi="Arial Narrow" w:cs="Calibri"/>
                <w:color w:val="000000"/>
                <w:sz w:val="24"/>
                <w:lang w:val="fr-CM" w:eastAsia="fr-CM"/>
              </w:rPr>
            </w:pPr>
          </w:p>
        </w:tc>
        <w:tc>
          <w:tcPr>
            <w:tcW w:w="10890" w:type="dxa"/>
            <w:gridSpan w:val="8"/>
            <w:tcBorders>
              <w:top w:val="single" w:sz="8" w:space="0" w:color="auto"/>
              <w:left w:val="nil"/>
              <w:bottom w:val="single" w:sz="8" w:space="0" w:color="auto"/>
              <w:right w:val="single" w:sz="8" w:space="0" w:color="auto"/>
            </w:tcBorders>
            <w:shd w:val="clear" w:color="auto" w:fill="D0CECE" w:themeFill="background2" w:themeFillShade="E6"/>
            <w:vAlign w:val="center"/>
          </w:tcPr>
          <w:p w14:paraId="55C9BA66" w14:textId="0F5CDE8A" w:rsidR="00591C13" w:rsidRPr="00591C13" w:rsidRDefault="00591C13" w:rsidP="009D73DE">
            <w:pPr>
              <w:spacing w:after="0"/>
              <w:jc w:val="center"/>
              <w:rPr>
                <w:rFonts w:cs="Arial"/>
                <w:b/>
                <w:bCs/>
                <w:color w:val="000000"/>
                <w:szCs w:val="22"/>
                <w:lang w:val="fr-CM" w:eastAsia="fr-CM"/>
              </w:rPr>
            </w:pPr>
            <w:r w:rsidRPr="00591C13">
              <w:rPr>
                <w:rFonts w:cs="Arial"/>
                <w:b/>
                <w:bCs/>
                <w:color w:val="000000"/>
                <w:sz w:val="16"/>
                <w:szCs w:val="16"/>
                <w:lang w:val="fr-CM" w:eastAsia="fr-CM"/>
              </w:rPr>
              <w:t xml:space="preserve">Total </w:t>
            </w:r>
            <w:proofErr w:type="spellStart"/>
            <w:r w:rsidRPr="00591C13">
              <w:rPr>
                <w:rFonts w:cs="Arial"/>
                <w:b/>
                <w:bCs/>
                <w:color w:val="000000"/>
                <w:sz w:val="16"/>
                <w:szCs w:val="16"/>
                <w:lang w:val="fr-CM" w:eastAsia="fr-CM"/>
              </w:rPr>
              <w:t>activity</w:t>
            </w:r>
            <w:proofErr w:type="spellEnd"/>
            <w:r w:rsidRPr="00591C13">
              <w:rPr>
                <w:rFonts w:cs="Arial"/>
                <w:b/>
                <w:bCs/>
                <w:color w:val="000000"/>
                <w:sz w:val="16"/>
                <w:szCs w:val="16"/>
                <w:lang w:val="fr-CM" w:eastAsia="fr-CM"/>
              </w:rPr>
              <w:t xml:space="preserve"> </w:t>
            </w:r>
            <w:proofErr w:type="spellStart"/>
            <w:r w:rsidRPr="00591C13">
              <w:rPr>
                <w:rFonts w:cs="Arial"/>
                <w:b/>
                <w:bCs/>
                <w:color w:val="000000"/>
                <w:sz w:val="16"/>
                <w:szCs w:val="16"/>
                <w:lang w:val="fr-CM" w:eastAsia="fr-CM"/>
              </w:rPr>
              <w:t>Result</w:t>
            </w:r>
            <w:proofErr w:type="spellEnd"/>
            <w:r w:rsidRPr="00591C13">
              <w:rPr>
                <w:rFonts w:cs="Arial"/>
                <w:b/>
                <w:bCs/>
                <w:color w:val="000000"/>
                <w:sz w:val="16"/>
                <w:szCs w:val="16"/>
                <w:lang w:val="fr-CM" w:eastAsia="fr-CM"/>
              </w:rPr>
              <w:t xml:space="preserve"> 2</w:t>
            </w:r>
          </w:p>
        </w:tc>
        <w:tc>
          <w:tcPr>
            <w:tcW w:w="1984"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14:paraId="3700B352" w14:textId="3B8DA695" w:rsidR="00591C13" w:rsidRPr="0015025F" w:rsidRDefault="0015025F" w:rsidP="00E26FA8">
            <w:pPr>
              <w:spacing w:after="0"/>
              <w:jc w:val="center"/>
              <w:rPr>
                <w:rFonts w:cs="Arial"/>
                <w:b/>
                <w:bCs/>
                <w:color w:val="000000"/>
                <w:sz w:val="16"/>
                <w:szCs w:val="16"/>
                <w:lang w:val="fr-CM" w:eastAsia="fr-CM"/>
              </w:rPr>
            </w:pPr>
            <w:r w:rsidRPr="0015025F">
              <w:rPr>
                <w:rFonts w:cs="Arial"/>
                <w:b/>
                <w:bCs/>
                <w:color w:val="000000"/>
                <w:sz w:val="16"/>
                <w:szCs w:val="16"/>
                <w:lang w:val="fr-CM" w:eastAsia="fr-CM"/>
              </w:rPr>
              <w:t>5 000</w:t>
            </w:r>
          </w:p>
        </w:tc>
      </w:tr>
      <w:tr w:rsidR="00591C13" w:rsidRPr="00E26FA8" w14:paraId="4CD27393" w14:textId="77777777" w:rsidTr="00F21198">
        <w:trPr>
          <w:trHeight w:val="1000"/>
        </w:trPr>
        <w:tc>
          <w:tcPr>
            <w:tcW w:w="1858" w:type="dxa"/>
            <w:tcBorders>
              <w:left w:val="single" w:sz="8" w:space="0" w:color="auto"/>
              <w:right w:val="single" w:sz="8" w:space="0" w:color="auto"/>
            </w:tcBorders>
            <w:shd w:val="clear" w:color="auto" w:fill="auto"/>
            <w:vAlign w:val="center"/>
            <w:hideMark/>
          </w:tcPr>
          <w:p w14:paraId="3C6670BD"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tcBorders>
              <w:top w:val="single" w:sz="8" w:space="0" w:color="auto"/>
              <w:left w:val="nil"/>
              <w:bottom w:val="single" w:sz="4" w:space="0" w:color="auto"/>
              <w:right w:val="single" w:sz="8" w:space="0" w:color="auto"/>
            </w:tcBorders>
            <w:shd w:val="clear" w:color="auto" w:fill="auto"/>
            <w:vAlign w:val="center"/>
            <w:hideMark/>
          </w:tcPr>
          <w:p w14:paraId="40FFE8B6" w14:textId="3130AB21" w:rsidR="00591C13" w:rsidRPr="00E26FA8" w:rsidRDefault="00591C13" w:rsidP="00E26FA8">
            <w:pPr>
              <w:spacing w:after="0"/>
              <w:rPr>
                <w:rFonts w:cs="Arial"/>
                <w:b/>
                <w:bCs/>
                <w:color w:val="000000"/>
                <w:sz w:val="16"/>
                <w:szCs w:val="16"/>
                <w:lang w:val="fr-CM" w:eastAsia="fr-CM"/>
              </w:rPr>
            </w:pPr>
            <w:r w:rsidRPr="00E26FA8">
              <w:rPr>
                <w:rFonts w:cs="Arial"/>
                <w:b/>
                <w:bCs/>
                <w:iCs/>
                <w:color w:val="000000"/>
                <w:sz w:val="16"/>
                <w:lang w:val="fr-CM" w:eastAsia="fr-CM"/>
              </w:rPr>
              <w:t xml:space="preserve">3. Activity </w:t>
            </w:r>
            <w:proofErr w:type="spellStart"/>
            <w:r w:rsidRPr="00E26FA8">
              <w:rPr>
                <w:rFonts w:cs="Arial"/>
                <w:b/>
                <w:bCs/>
                <w:iCs/>
                <w:color w:val="000000"/>
                <w:sz w:val="16"/>
                <w:lang w:val="fr-CM" w:eastAsia="fr-CM"/>
              </w:rPr>
              <w:t>Result</w:t>
            </w:r>
            <w:proofErr w:type="spellEnd"/>
            <w:r w:rsidRPr="00E26FA8">
              <w:rPr>
                <w:rFonts w:cs="Arial"/>
                <w:color w:val="000000"/>
                <w:sz w:val="16"/>
                <w:szCs w:val="16"/>
                <w:lang w:val="fr-CM" w:eastAsia="fr-CM"/>
              </w:rPr>
              <w:t xml:space="preserve"> : Les bonnes pratiques et leçons apprises sont capitalisées pour générer des approches porteuses en vue de définir des interventions futures plus pertinentes et adaptées</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70AD47"/>
            <w:vAlign w:val="center"/>
            <w:hideMark/>
          </w:tcPr>
          <w:p w14:paraId="348F7718" w14:textId="77777777" w:rsidR="00591C13" w:rsidRPr="00E26FA8" w:rsidRDefault="00591C13" w:rsidP="00E26FA8">
            <w:pPr>
              <w:spacing w:after="0"/>
              <w:rPr>
                <w:rFonts w:cs="Arial"/>
                <w:color w:val="000000"/>
                <w:szCs w:val="22"/>
                <w:lang w:val="fr-CM" w:eastAsia="fr-CM"/>
              </w:rPr>
            </w:pPr>
            <w:r w:rsidRPr="00E26FA8">
              <w:rPr>
                <w:rFonts w:cs="Arial"/>
                <w:color w:val="000000"/>
                <w:szCs w:val="22"/>
                <w:lang w:val="fr-CM" w:eastAsia="fr-CM"/>
              </w:rPr>
              <w:t> </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D8998C" w14:textId="77777777" w:rsidR="00591C13" w:rsidRPr="00E26FA8" w:rsidRDefault="00591C13" w:rsidP="00E26FA8">
            <w:pPr>
              <w:spacing w:after="0"/>
              <w:rPr>
                <w:rFonts w:cs="Arial"/>
                <w:color w:val="000000"/>
                <w:szCs w:val="22"/>
                <w:lang w:val="fr-CM" w:eastAsia="fr-CM"/>
              </w:rPr>
            </w:pPr>
            <w:r w:rsidRPr="00E26FA8">
              <w:rPr>
                <w:rFonts w:cs="Arial"/>
                <w:color w:val="000000"/>
                <w:szCs w:val="22"/>
                <w:lang w:val="fr-CM" w:eastAsia="fr-CM"/>
              </w:rPr>
              <w:t>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879B26" w14:textId="77777777" w:rsidR="00591C13" w:rsidRPr="00E26FA8" w:rsidRDefault="00591C13" w:rsidP="00E26FA8">
            <w:pPr>
              <w:spacing w:after="0"/>
              <w:rPr>
                <w:rFonts w:cs="Arial"/>
                <w:color w:val="000000"/>
                <w:szCs w:val="22"/>
                <w:lang w:val="fr-CM" w:eastAsia="fr-CM"/>
              </w:rPr>
            </w:pPr>
            <w:r w:rsidRPr="00E26FA8">
              <w:rPr>
                <w:rFonts w:cs="Arial"/>
                <w:color w:val="000000"/>
                <w:szCs w:val="22"/>
                <w:lang w:val="fr-CM" w:eastAsia="fr-CM"/>
              </w:rPr>
              <w:t>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57F46C" w14:textId="77777777" w:rsidR="00591C13" w:rsidRPr="00E26FA8" w:rsidRDefault="00591C13" w:rsidP="00E26FA8">
            <w:pPr>
              <w:spacing w:after="0"/>
              <w:rPr>
                <w:rFonts w:cs="Arial"/>
                <w:color w:val="000000"/>
                <w:szCs w:val="22"/>
                <w:lang w:val="fr-CM" w:eastAsia="fr-CM"/>
              </w:rPr>
            </w:pPr>
            <w:r w:rsidRPr="00E26FA8">
              <w:rPr>
                <w:rFonts w:cs="Arial"/>
                <w:color w:val="000000"/>
                <w:szCs w:val="22"/>
                <w:lang w:val="fr-CM" w:eastAsia="fr-CM"/>
              </w:rPr>
              <w:t> </w:t>
            </w:r>
          </w:p>
        </w:tc>
        <w:tc>
          <w:tcPr>
            <w:tcW w:w="1843" w:type="dxa"/>
            <w:vMerge w:val="restart"/>
            <w:tcBorders>
              <w:top w:val="single" w:sz="8" w:space="0" w:color="auto"/>
              <w:left w:val="single" w:sz="8" w:space="0" w:color="auto"/>
              <w:right w:val="single" w:sz="8" w:space="0" w:color="auto"/>
            </w:tcBorders>
            <w:shd w:val="clear" w:color="auto" w:fill="auto"/>
            <w:vAlign w:val="center"/>
            <w:hideMark/>
          </w:tcPr>
          <w:p w14:paraId="71058FDC" w14:textId="77777777" w:rsidR="00591C13" w:rsidRPr="00E26FA8" w:rsidRDefault="00591C13" w:rsidP="00E26FA8">
            <w:pPr>
              <w:spacing w:after="0"/>
              <w:jc w:val="center"/>
              <w:rPr>
                <w:rFonts w:cs="Arial"/>
                <w:color w:val="000000"/>
                <w:sz w:val="16"/>
                <w:szCs w:val="16"/>
                <w:lang w:val="fr-CM" w:eastAsia="fr-CM"/>
              </w:rPr>
            </w:pPr>
            <w:r w:rsidRPr="00E26FA8">
              <w:rPr>
                <w:rFonts w:cs="Arial"/>
                <w:color w:val="000000"/>
                <w:sz w:val="16"/>
                <w:szCs w:val="16"/>
                <w:lang w:val="fr-CM" w:eastAsia="fr-CM"/>
              </w:rPr>
              <w:t>MINEPAT PNUD</w:t>
            </w:r>
          </w:p>
          <w:p w14:paraId="6848911F" w14:textId="7D6CDD09"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 </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F453D0" w14:textId="77777777" w:rsidR="00591C13" w:rsidRPr="00E26FA8" w:rsidRDefault="00591C13" w:rsidP="00E26FA8">
            <w:pPr>
              <w:spacing w:after="0"/>
              <w:rPr>
                <w:rFonts w:cs="Arial"/>
                <w:color w:val="000000"/>
                <w:sz w:val="16"/>
                <w:szCs w:val="16"/>
                <w:lang w:val="fr-CM" w:eastAsia="fr-CM"/>
              </w:rPr>
            </w:pPr>
            <w:r w:rsidRPr="00E26FA8">
              <w:rPr>
                <w:rFonts w:cs="Arial"/>
                <w:color w:val="000000"/>
                <w:sz w:val="16"/>
                <w:szCs w:val="16"/>
                <w:lang w:val="fr-CM" w:eastAsia="fr-CM"/>
              </w:rPr>
              <w:t>TRAC 1</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2F1BE3E3" w14:textId="77777777" w:rsidR="00591C13" w:rsidRPr="00E26FA8" w:rsidRDefault="00591C13" w:rsidP="00E26FA8">
            <w:pPr>
              <w:spacing w:after="0"/>
              <w:jc w:val="center"/>
              <w:rPr>
                <w:rFonts w:cs="Arial"/>
                <w:color w:val="000000"/>
                <w:sz w:val="16"/>
                <w:szCs w:val="16"/>
                <w:lang w:val="fr-CM" w:eastAsia="fr-CM"/>
              </w:rPr>
            </w:pPr>
            <w:r w:rsidRPr="00E26FA8">
              <w:rPr>
                <w:rFonts w:cs="Arial"/>
                <w:color w:val="000000"/>
                <w:sz w:val="16"/>
                <w:szCs w:val="16"/>
                <w:lang w:val="fr-CM" w:eastAsia="fr-CM"/>
              </w:rPr>
              <w:t> </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63479956" w14:textId="2FBE359F" w:rsidR="00591C13" w:rsidRPr="00E26FA8" w:rsidRDefault="00591C13" w:rsidP="00E26FA8">
            <w:pPr>
              <w:spacing w:after="0"/>
              <w:jc w:val="center"/>
              <w:rPr>
                <w:rFonts w:cs="Arial"/>
                <w:color w:val="000000"/>
                <w:sz w:val="16"/>
                <w:szCs w:val="16"/>
                <w:lang w:val="fr-CM" w:eastAsia="fr-CM"/>
              </w:rPr>
            </w:pPr>
          </w:p>
        </w:tc>
      </w:tr>
      <w:tr w:rsidR="00591C13" w:rsidRPr="00E26FA8" w14:paraId="2851AC35" w14:textId="77777777" w:rsidTr="00F21198">
        <w:trPr>
          <w:trHeight w:val="594"/>
        </w:trPr>
        <w:tc>
          <w:tcPr>
            <w:tcW w:w="1858" w:type="dxa"/>
            <w:tcBorders>
              <w:left w:val="single" w:sz="8" w:space="0" w:color="auto"/>
              <w:right w:val="single" w:sz="8" w:space="0" w:color="auto"/>
            </w:tcBorders>
            <w:shd w:val="clear" w:color="auto" w:fill="auto"/>
            <w:vAlign w:val="center"/>
            <w:hideMark/>
          </w:tcPr>
          <w:p w14:paraId="40A8A77E"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tcBorders>
              <w:top w:val="nil"/>
              <w:left w:val="nil"/>
              <w:bottom w:val="single" w:sz="4" w:space="0" w:color="auto"/>
              <w:right w:val="single" w:sz="8" w:space="0" w:color="auto"/>
            </w:tcBorders>
            <w:shd w:val="clear" w:color="auto" w:fill="auto"/>
            <w:vAlign w:val="center"/>
            <w:hideMark/>
          </w:tcPr>
          <w:p w14:paraId="212E657E" w14:textId="05E8FC9A" w:rsidR="00591C13" w:rsidRPr="00E26FA8" w:rsidRDefault="00591C13" w:rsidP="00E26FA8">
            <w:pPr>
              <w:spacing w:after="0"/>
              <w:rPr>
                <w:rFonts w:cs="Arial"/>
                <w:i/>
                <w:color w:val="000000"/>
                <w:sz w:val="16"/>
                <w:szCs w:val="16"/>
                <w:lang w:val="fr-CM" w:eastAsia="fr-CM"/>
              </w:rPr>
            </w:pPr>
            <w:r w:rsidRPr="00E26FA8">
              <w:rPr>
                <w:rFonts w:cs="Arial"/>
                <w:b/>
                <w:bCs/>
                <w:i/>
                <w:color w:val="000000"/>
                <w:sz w:val="16"/>
                <w:lang w:val="fr-CM" w:eastAsia="fr-CM"/>
              </w:rPr>
              <w:t>Activity action 3.1</w:t>
            </w:r>
            <w:r w:rsidRPr="00E26FA8">
              <w:rPr>
                <w:rFonts w:cs="Arial"/>
                <w:i/>
                <w:color w:val="000000"/>
                <w:sz w:val="16"/>
                <w:lang w:val="fr-CM" w:eastAsia="fr-CM"/>
              </w:rPr>
              <w:t> : Elaboration de la cartographie des bonnes pratiques et leçons apprises du PAREC</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0BF848A6" w14:textId="77777777" w:rsidR="00591C13" w:rsidRPr="00E26FA8" w:rsidRDefault="00591C13" w:rsidP="00E26FA8">
            <w:pPr>
              <w:spacing w:after="0"/>
              <w:jc w:val="left"/>
              <w:rPr>
                <w:rFonts w:cs="Arial"/>
                <w:color w:val="000000"/>
                <w:szCs w:val="22"/>
                <w:lang w:val="fr-CM" w:eastAsia="fr-CM"/>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14:paraId="4F07D2C8" w14:textId="77777777" w:rsidR="00591C13" w:rsidRPr="00E26FA8" w:rsidRDefault="00591C13" w:rsidP="00E26FA8">
            <w:pPr>
              <w:spacing w:after="0"/>
              <w:jc w:val="left"/>
              <w:rPr>
                <w:rFonts w:cs="Arial"/>
                <w:color w:val="000000"/>
                <w:szCs w:val="22"/>
                <w:lang w:val="fr-CM" w:eastAsia="fr-CM"/>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7A2E319F" w14:textId="77777777" w:rsidR="00591C13" w:rsidRPr="00E26FA8" w:rsidRDefault="00591C13" w:rsidP="00E26FA8">
            <w:pPr>
              <w:spacing w:after="0"/>
              <w:jc w:val="left"/>
              <w:rPr>
                <w:rFonts w:cs="Arial"/>
                <w:color w:val="000000"/>
                <w:szCs w:val="22"/>
                <w:lang w:val="fr-CM" w:eastAsia="fr-CM"/>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5932A156" w14:textId="77777777" w:rsidR="00591C13" w:rsidRPr="00E26FA8" w:rsidRDefault="00591C13" w:rsidP="00E26FA8">
            <w:pPr>
              <w:spacing w:after="0"/>
              <w:jc w:val="left"/>
              <w:rPr>
                <w:rFonts w:cs="Arial"/>
                <w:color w:val="000000"/>
                <w:szCs w:val="22"/>
                <w:lang w:val="fr-CM" w:eastAsia="fr-CM"/>
              </w:rPr>
            </w:pPr>
          </w:p>
        </w:tc>
        <w:tc>
          <w:tcPr>
            <w:tcW w:w="1843" w:type="dxa"/>
            <w:vMerge/>
            <w:tcBorders>
              <w:left w:val="single" w:sz="8" w:space="0" w:color="auto"/>
              <w:right w:val="single" w:sz="8" w:space="0" w:color="auto"/>
            </w:tcBorders>
            <w:vAlign w:val="center"/>
            <w:hideMark/>
          </w:tcPr>
          <w:p w14:paraId="066454C2" w14:textId="0F7E0800" w:rsidR="00591C13" w:rsidRPr="00E26FA8" w:rsidRDefault="00591C13" w:rsidP="001176C6">
            <w:pPr>
              <w:spacing w:after="0"/>
              <w:jc w:val="center"/>
              <w:rPr>
                <w:rFonts w:cs="Arial"/>
                <w:color w:val="000000"/>
                <w:sz w:val="16"/>
                <w:szCs w:val="16"/>
                <w:lang w:val="fr-CM" w:eastAsia="fr-CM"/>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52145B43" w14:textId="77777777" w:rsidR="00591C13" w:rsidRPr="00E26FA8" w:rsidRDefault="00591C13" w:rsidP="001176C6">
            <w:pPr>
              <w:spacing w:after="0"/>
              <w:jc w:val="center"/>
              <w:rPr>
                <w:rFonts w:cs="Arial"/>
                <w:color w:val="000000"/>
                <w:sz w:val="16"/>
                <w:szCs w:val="16"/>
                <w:lang w:val="fr-CM" w:eastAsia="fr-CM"/>
              </w:rPr>
            </w:pP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71FDE96F" w14:textId="77777777"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71300/ Consultant</w:t>
            </w:r>
          </w:p>
        </w:tc>
        <w:tc>
          <w:tcPr>
            <w:tcW w:w="1984" w:type="dxa"/>
            <w:tcBorders>
              <w:top w:val="single" w:sz="8" w:space="0" w:color="auto"/>
              <w:left w:val="nil"/>
              <w:bottom w:val="single" w:sz="4" w:space="0" w:color="auto"/>
              <w:right w:val="single" w:sz="8" w:space="0" w:color="auto"/>
            </w:tcBorders>
            <w:shd w:val="clear" w:color="auto" w:fill="auto"/>
            <w:vAlign w:val="center"/>
            <w:hideMark/>
          </w:tcPr>
          <w:p w14:paraId="72351505" w14:textId="7EF782F0" w:rsidR="00591C13"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6</w:t>
            </w:r>
            <w:r>
              <w:rPr>
                <w:rFonts w:cs="Arial"/>
                <w:color w:val="000000"/>
                <w:sz w:val="16"/>
                <w:szCs w:val="16"/>
                <w:lang w:val="fr-CM" w:eastAsia="fr-CM"/>
              </w:rPr>
              <w:t> </w:t>
            </w:r>
            <w:r w:rsidRPr="00E26FA8">
              <w:rPr>
                <w:rFonts w:cs="Arial"/>
                <w:color w:val="000000"/>
                <w:sz w:val="16"/>
                <w:szCs w:val="16"/>
                <w:lang w:val="fr-CM" w:eastAsia="fr-CM"/>
              </w:rPr>
              <w:t>000</w:t>
            </w:r>
          </w:p>
          <w:p w14:paraId="34F14E32" w14:textId="4E0A0A2C" w:rsidR="00591C13" w:rsidRPr="00E26FA8" w:rsidRDefault="00591C13" w:rsidP="001176C6">
            <w:pPr>
              <w:spacing w:after="0"/>
              <w:jc w:val="center"/>
              <w:rPr>
                <w:rFonts w:cs="Arial"/>
                <w:color w:val="000000"/>
                <w:sz w:val="16"/>
                <w:szCs w:val="16"/>
                <w:lang w:val="fr-CM" w:eastAsia="fr-CM"/>
              </w:rPr>
            </w:pPr>
          </w:p>
        </w:tc>
      </w:tr>
      <w:tr w:rsidR="00591C13" w:rsidRPr="00E26FA8" w14:paraId="6485C6C5" w14:textId="77777777" w:rsidTr="00F21198">
        <w:trPr>
          <w:trHeight w:val="908"/>
        </w:trPr>
        <w:tc>
          <w:tcPr>
            <w:tcW w:w="1858" w:type="dxa"/>
            <w:tcBorders>
              <w:left w:val="single" w:sz="8" w:space="0" w:color="auto"/>
              <w:right w:val="single" w:sz="8" w:space="0" w:color="auto"/>
            </w:tcBorders>
            <w:shd w:val="clear" w:color="auto" w:fill="auto"/>
            <w:vAlign w:val="center"/>
            <w:hideMark/>
          </w:tcPr>
          <w:p w14:paraId="60483123"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tcBorders>
              <w:top w:val="nil"/>
              <w:left w:val="nil"/>
              <w:bottom w:val="single" w:sz="8" w:space="0" w:color="auto"/>
              <w:right w:val="single" w:sz="8" w:space="0" w:color="auto"/>
            </w:tcBorders>
            <w:shd w:val="clear" w:color="auto" w:fill="auto"/>
            <w:vAlign w:val="center"/>
            <w:hideMark/>
          </w:tcPr>
          <w:p w14:paraId="4C91FB48" w14:textId="3D6391D2" w:rsidR="00591C13" w:rsidRPr="00E26FA8" w:rsidRDefault="00591C13" w:rsidP="009D73DE">
            <w:pPr>
              <w:spacing w:after="0"/>
              <w:rPr>
                <w:rFonts w:cs="Arial"/>
                <w:i/>
                <w:color w:val="000000"/>
                <w:sz w:val="16"/>
                <w:szCs w:val="16"/>
                <w:lang w:val="fr-CM" w:eastAsia="fr-CM"/>
              </w:rPr>
            </w:pPr>
            <w:r w:rsidRPr="00E26FA8">
              <w:rPr>
                <w:rFonts w:cs="Arial"/>
                <w:b/>
                <w:bCs/>
                <w:i/>
                <w:color w:val="000000"/>
                <w:sz w:val="16"/>
                <w:lang w:val="fr-CM" w:eastAsia="fr-CM"/>
              </w:rPr>
              <w:t>Activity action 3.2</w:t>
            </w:r>
            <w:r w:rsidRPr="00E26FA8">
              <w:rPr>
                <w:rFonts w:cs="Arial"/>
                <w:i/>
                <w:color w:val="000000"/>
                <w:sz w:val="16"/>
                <w:lang w:val="fr-CM" w:eastAsia="fr-CM"/>
              </w:rPr>
              <w:t xml:space="preserve">: Organisation d’un atelier de validation et de définition des approches porteuses et orientations pertinentes pour le </w:t>
            </w:r>
            <w:proofErr w:type="spellStart"/>
            <w:r w:rsidRPr="00E26FA8">
              <w:rPr>
                <w:rFonts w:cs="Arial"/>
                <w:i/>
                <w:color w:val="000000"/>
                <w:sz w:val="16"/>
                <w:lang w:val="fr-CM" w:eastAsia="fr-CM"/>
              </w:rPr>
              <w:t>rephasage</w:t>
            </w:r>
            <w:proofErr w:type="spellEnd"/>
            <w:r w:rsidRPr="00E26FA8">
              <w:rPr>
                <w:rFonts w:cs="Arial"/>
                <w:i/>
                <w:color w:val="000000"/>
                <w:sz w:val="16"/>
                <w:lang w:val="fr-CM" w:eastAsia="fr-CM"/>
              </w:rPr>
              <w:t xml:space="preserve"> du PAREC</w:t>
            </w:r>
          </w:p>
        </w:tc>
        <w:tc>
          <w:tcPr>
            <w:tcW w:w="709" w:type="dxa"/>
            <w:vMerge/>
            <w:tcBorders>
              <w:top w:val="single" w:sz="8" w:space="0" w:color="auto"/>
              <w:left w:val="single" w:sz="8" w:space="0" w:color="auto"/>
              <w:bottom w:val="single" w:sz="8" w:space="0" w:color="auto"/>
              <w:right w:val="single" w:sz="8" w:space="0" w:color="auto"/>
            </w:tcBorders>
            <w:vAlign w:val="center"/>
            <w:hideMark/>
          </w:tcPr>
          <w:p w14:paraId="1761E4C2" w14:textId="77777777" w:rsidR="00591C13" w:rsidRPr="00E26FA8" w:rsidRDefault="00591C13" w:rsidP="00E26FA8">
            <w:pPr>
              <w:spacing w:after="0"/>
              <w:jc w:val="left"/>
              <w:rPr>
                <w:rFonts w:cs="Arial"/>
                <w:color w:val="000000"/>
                <w:szCs w:val="22"/>
                <w:lang w:val="fr-CM" w:eastAsia="fr-CM"/>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14:paraId="219193A9" w14:textId="77777777" w:rsidR="00591C13" w:rsidRPr="00E26FA8" w:rsidRDefault="00591C13" w:rsidP="00E26FA8">
            <w:pPr>
              <w:spacing w:after="0"/>
              <w:jc w:val="left"/>
              <w:rPr>
                <w:rFonts w:cs="Arial"/>
                <w:color w:val="000000"/>
                <w:szCs w:val="22"/>
                <w:lang w:val="fr-CM" w:eastAsia="fr-CM"/>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14:paraId="68DA822C" w14:textId="77777777" w:rsidR="00591C13" w:rsidRPr="00E26FA8" w:rsidRDefault="00591C13" w:rsidP="00E26FA8">
            <w:pPr>
              <w:spacing w:after="0"/>
              <w:jc w:val="left"/>
              <w:rPr>
                <w:rFonts w:cs="Arial"/>
                <w:color w:val="000000"/>
                <w:szCs w:val="22"/>
                <w:lang w:val="fr-CM" w:eastAsia="fr-CM"/>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14:paraId="21C0D2A3" w14:textId="77777777" w:rsidR="00591C13" w:rsidRPr="00E26FA8" w:rsidRDefault="00591C13" w:rsidP="00E26FA8">
            <w:pPr>
              <w:spacing w:after="0"/>
              <w:jc w:val="left"/>
              <w:rPr>
                <w:rFonts w:cs="Arial"/>
                <w:color w:val="000000"/>
                <w:szCs w:val="22"/>
                <w:lang w:val="fr-CM" w:eastAsia="fr-CM"/>
              </w:rPr>
            </w:pPr>
          </w:p>
        </w:tc>
        <w:tc>
          <w:tcPr>
            <w:tcW w:w="1843" w:type="dxa"/>
            <w:vMerge/>
            <w:tcBorders>
              <w:left w:val="single" w:sz="8" w:space="0" w:color="auto"/>
              <w:bottom w:val="single" w:sz="8" w:space="0" w:color="auto"/>
              <w:right w:val="single" w:sz="8" w:space="0" w:color="auto"/>
            </w:tcBorders>
            <w:vAlign w:val="center"/>
            <w:hideMark/>
          </w:tcPr>
          <w:p w14:paraId="7D5D8C54" w14:textId="70151605" w:rsidR="00591C13" w:rsidRPr="00E26FA8" w:rsidRDefault="00591C13" w:rsidP="001176C6">
            <w:pPr>
              <w:spacing w:after="0"/>
              <w:jc w:val="center"/>
              <w:rPr>
                <w:rFonts w:cs="Arial"/>
                <w:color w:val="000000"/>
                <w:sz w:val="16"/>
                <w:szCs w:val="16"/>
                <w:lang w:val="fr-CM" w:eastAsia="fr-CM"/>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08DD7FE9" w14:textId="77777777" w:rsidR="00591C13" w:rsidRPr="00E26FA8" w:rsidRDefault="00591C13" w:rsidP="001176C6">
            <w:pPr>
              <w:spacing w:after="0"/>
              <w:jc w:val="center"/>
              <w:rPr>
                <w:rFonts w:cs="Arial"/>
                <w:color w:val="000000"/>
                <w:sz w:val="16"/>
                <w:szCs w:val="16"/>
                <w:lang w:val="fr-CM" w:eastAsia="fr-CM"/>
              </w:rPr>
            </w:pPr>
          </w:p>
        </w:tc>
        <w:tc>
          <w:tcPr>
            <w:tcW w:w="1843" w:type="dxa"/>
            <w:tcBorders>
              <w:top w:val="nil"/>
              <w:left w:val="nil"/>
              <w:bottom w:val="single" w:sz="8" w:space="0" w:color="auto"/>
              <w:right w:val="single" w:sz="8" w:space="0" w:color="auto"/>
            </w:tcBorders>
            <w:shd w:val="clear" w:color="auto" w:fill="auto"/>
            <w:vAlign w:val="center"/>
            <w:hideMark/>
          </w:tcPr>
          <w:p w14:paraId="35F94EC9" w14:textId="77777777"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75700/ Training</w:t>
            </w:r>
          </w:p>
          <w:p w14:paraId="3480B7D5" w14:textId="38504C63"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 </w:t>
            </w:r>
          </w:p>
        </w:tc>
        <w:tc>
          <w:tcPr>
            <w:tcW w:w="1984" w:type="dxa"/>
            <w:tcBorders>
              <w:top w:val="nil"/>
              <w:left w:val="nil"/>
              <w:bottom w:val="single" w:sz="8" w:space="0" w:color="auto"/>
              <w:right w:val="single" w:sz="8" w:space="0" w:color="auto"/>
            </w:tcBorders>
            <w:shd w:val="clear" w:color="auto" w:fill="auto"/>
            <w:vAlign w:val="center"/>
            <w:hideMark/>
          </w:tcPr>
          <w:p w14:paraId="491923F8" w14:textId="397655D7"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10 000</w:t>
            </w:r>
          </w:p>
        </w:tc>
      </w:tr>
      <w:tr w:rsidR="00591C13" w:rsidRPr="00E26FA8" w14:paraId="764D74E7" w14:textId="77777777" w:rsidTr="00F21198">
        <w:trPr>
          <w:trHeight w:val="279"/>
        </w:trPr>
        <w:tc>
          <w:tcPr>
            <w:tcW w:w="1858" w:type="dxa"/>
            <w:tcBorders>
              <w:left w:val="single" w:sz="8" w:space="0" w:color="auto"/>
              <w:right w:val="single" w:sz="8" w:space="0" w:color="auto"/>
            </w:tcBorders>
            <w:shd w:val="clear" w:color="auto" w:fill="auto"/>
            <w:vAlign w:val="center"/>
          </w:tcPr>
          <w:p w14:paraId="0B8DFDBE" w14:textId="77777777" w:rsidR="00591C13" w:rsidRPr="00E26FA8" w:rsidRDefault="00591C13" w:rsidP="00E26FA8">
            <w:pPr>
              <w:spacing w:after="0"/>
              <w:jc w:val="left"/>
              <w:rPr>
                <w:rFonts w:ascii="Arial Narrow" w:hAnsi="Arial Narrow" w:cs="Calibri"/>
                <w:color w:val="000000"/>
                <w:sz w:val="24"/>
                <w:lang w:val="fr-CM" w:eastAsia="fr-CM"/>
              </w:rPr>
            </w:pPr>
          </w:p>
        </w:tc>
        <w:tc>
          <w:tcPr>
            <w:tcW w:w="10890" w:type="dxa"/>
            <w:gridSpan w:val="8"/>
            <w:tcBorders>
              <w:top w:val="single" w:sz="8" w:space="0" w:color="auto"/>
              <w:left w:val="nil"/>
              <w:bottom w:val="single" w:sz="8" w:space="0" w:color="auto"/>
              <w:right w:val="single" w:sz="8" w:space="0" w:color="auto"/>
            </w:tcBorders>
            <w:shd w:val="clear" w:color="auto" w:fill="D0CECE" w:themeFill="background2" w:themeFillShade="E6"/>
            <w:vAlign w:val="center"/>
          </w:tcPr>
          <w:p w14:paraId="70244E72" w14:textId="69AFC843" w:rsidR="00591C13" w:rsidRPr="00591C13" w:rsidRDefault="00591C13" w:rsidP="001176C6">
            <w:pPr>
              <w:spacing w:after="0"/>
              <w:jc w:val="center"/>
              <w:rPr>
                <w:rFonts w:cs="Arial"/>
                <w:b/>
                <w:bCs/>
                <w:color w:val="000000"/>
                <w:sz w:val="16"/>
                <w:szCs w:val="16"/>
                <w:lang w:val="fr-CM" w:eastAsia="fr-CM"/>
              </w:rPr>
            </w:pPr>
            <w:r w:rsidRPr="00591C13">
              <w:rPr>
                <w:rFonts w:cs="Arial"/>
                <w:b/>
                <w:bCs/>
                <w:color w:val="000000"/>
                <w:sz w:val="16"/>
                <w:szCs w:val="16"/>
                <w:lang w:val="fr-CM" w:eastAsia="fr-CM"/>
              </w:rPr>
              <w:t xml:space="preserve">Total </w:t>
            </w:r>
            <w:proofErr w:type="spellStart"/>
            <w:r w:rsidRPr="00591C13">
              <w:rPr>
                <w:rFonts w:cs="Arial"/>
                <w:b/>
                <w:bCs/>
                <w:color w:val="000000"/>
                <w:sz w:val="16"/>
                <w:szCs w:val="16"/>
                <w:lang w:val="fr-CM" w:eastAsia="fr-CM"/>
              </w:rPr>
              <w:t>activity</w:t>
            </w:r>
            <w:proofErr w:type="spellEnd"/>
            <w:r w:rsidRPr="00591C13">
              <w:rPr>
                <w:rFonts w:cs="Arial"/>
                <w:b/>
                <w:bCs/>
                <w:color w:val="000000"/>
                <w:sz w:val="16"/>
                <w:szCs w:val="16"/>
                <w:lang w:val="fr-CM" w:eastAsia="fr-CM"/>
              </w:rPr>
              <w:t xml:space="preserve"> </w:t>
            </w:r>
            <w:proofErr w:type="spellStart"/>
            <w:r w:rsidRPr="00591C13">
              <w:rPr>
                <w:rFonts w:cs="Arial"/>
                <w:b/>
                <w:bCs/>
                <w:color w:val="000000"/>
                <w:sz w:val="16"/>
                <w:szCs w:val="16"/>
                <w:lang w:val="fr-CM" w:eastAsia="fr-CM"/>
              </w:rPr>
              <w:t>Result</w:t>
            </w:r>
            <w:proofErr w:type="spellEnd"/>
            <w:r w:rsidRPr="00591C13">
              <w:rPr>
                <w:rFonts w:cs="Arial"/>
                <w:b/>
                <w:bCs/>
                <w:color w:val="000000"/>
                <w:sz w:val="16"/>
                <w:szCs w:val="16"/>
                <w:lang w:val="fr-CM" w:eastAsia="fr-CM"/>
              </w:rPr>
              <w:t xml:space="preserve"> 3</w:t>
            </w:r>
          </w:p>
        </w:tc>
        <w:tc>
          <w:tcPr>
            <w:tcW w:w="1984" w:type="dxa"/>
            <w:tcBorders>
              <w:top w:val="single" w:sz="8" w:space="0" w:color="auto"/>
              <w:left w:val="nil"/>
              <w:bottom w:val="single" w:sz="8" w:space="0" w:color="auto"/>
              <w:right w:val="single" w:sz="8" w:space="0" w:color="auto"/>
            </w:tcBorders>
            <w:shd w:val="clear" w:color="auto" w:fill="D0CECE" w:themeFill="background2" w:themeFillShade="E6"/>
            <w:vAlign w:val="center"/>
          </w:tcPr>
          <w:p w14:paraId="3BE25E6E" w14:textId="5F4D93ED" w:rsidR="00591C13" w:rsidRPr="00591C13" w:rsidRDefault="0015025F" w:rsidP="001176C6">
            <w:pPr>
              <w:spacing w:after="0"/>
              <w:jc w:val="center"/>
              <w:rPr>
                <w:rFonts w:cs="Arial"/>
                <w:b/>
                <w:bCs/>
                <w:color w:val="000000"/>
                <w:sz w:val="16"/>
                <w:szCs w:val="16"/>
                <w:lang w:val="fr-CM" w:eastAsia="fr-CM"/>
              </w:rPr>
            </w:pPr>
            <w:r>
              <w:rPr>
                <w:rFonts w:cs="Arial"/>
                <w:b/>
                <w:bCs/>
                <w:color w:val="000000"/>
                <w:sz w:val="16"/>
                <w:szCs w:val="16"/>
                <w:lang w:val="fr-CM" w:eastAsia="fr-CM"/>
              </w:rPr>
              <w:t>1</w:t>
            </w:r>
            <w:r w:rsidR="001223CC">
              <w:rPr>
                <w:rFonts w:cs="Arial"/>
                <w:b/>
                <w:bCs/>
                <w:color w:val="000000"/>
                <w:sz w:val="16"/>
                <w:szCs w:val="16"/>
                <w:lang w:val="fr-CM" w:eastAsia="fr-CM"/>
              </w:rPr>
              <w:t>6</w:t>
            </w:r>
            <w:r>
              <w:rPr>
                <w:rFonts w:cs="Arial"/>
                <w:b/>
                <w:bCs/>
                <w:color w:val="000000"/>
                <w:sz w:val="16"/>
                <w:szCs w:val="16"/>
                <w:lang w:val="fr-CM" w:eastAsia="fr-CM"/>
              </w:rPr>
              <w:t xml:space="preserve"> 000</w:t>
            </w:r>
          </w:p>
        </w:tc>
      </w:tr>
      <w:tr w:rsidR="00591C13" w:rsidRPr="00E26FA8" w14:paraId="7DFD90D6" w14:textId="77777777" w:rsidTr="00F21198">
        <w:trPr>
          <w:trHeight w:val="673"/>
        </w:trPr>
        <w:tc>
          <w:tcPr>
            <w:tcW w:w="1858" w:type="dxa"/>
            <w:tcBorders>
              <w:left w:val="single" w:sz="8" w:space="0" w:color="auto"/>
              <w:right w:val="single" w:sz="8" w:space="0" w:color="auto"/>
            </w:tcBorders>
            <w:shd w:val="clear" w:color="auto" w:fill="auto"/>
            <w:vAlign w:val="center"/>
            <w:hideMark/>
          </w:tcPr>
          <w:p w14:paraId="02580044"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tcBorders>
              <w:top w:val="single" w:sz="8" w:space="0" w:color="auto"/>
              <w:left w:val="nil"/>
              <w:bottom w:val="single" w:sz="4" w:space="0" w:color="auto"/>
              <w:right w:val="single" w:sz="8" w:space="0" w:color="auto"/>
            </w:tcBorders>
            <w:shd w:val="clear" w:color="auto" w:fill="auto"/>
            <w:vAlign w:val="center"/>
            <w:hideMark/>
          </w:tcPr>
          <w:p w14:paraId="050EEDC6" w14:textId="77777777" w:rsidR="00591C13" w:rsidRPr="00E26FA8" w:rsidRDefault="00591C13" w:rsidP="00E26FA8">
            <w:pPr>
              <w:spacing w:after="0"/>
              <w:rPr>
                <w:rFonts w:cs="Arial"/>
                <w:b/>
                <w:bCs/>
                <w:color w:val="000000"/>
                <w:sz w:val="16"/>
                <w:szCs w:val="16"/>
                <w:lang w:val="fr-CM" w:eastAsia="fr-CM"/>
              </w:rPr>
            </w:pPr>
            <w:r w:rsidRPr="00E26FA8">
              <w:rPr>
                <w:rFonts w:cs="Arial"/>
                <w:b/>
                <w:bCs/>
                <w:iCs/>
                <w:color w:val="000000"/>
                <w:sz w:val="16"/>
                <w:lang w:val="fr-CM" w:eastAsia="fr-CM"/>
              </w:rPr>
              <w:t xml:space="preserve">4. Activity </w:t>
            </w:r>
            <w:proofErr w:type="spellStart"/>
            <w:r w:rsidRPr="00E26FA8">
              <w:rPr>
                <w:rFonts w:cs="Arial"/>
                <w:b/>
                <w:bCs/>
                <w:iCs/>
                <w:color w:val="000000"/>
                <w:sz w:val="16"/>
                <w:lang w:val="fr-CM" w:eastAsia="fr-CM"/>
              </w:rPr>
              <w:t>Result</w:t>
            </w:r>
            <w:proofErr w:type="spellEnd"/>
            <w:r w:rsidRPr="00E26FA8">
              <w:rPr>
                <w:rFonts w:cs="Arial"/>
                <w:b/>
                <w:bCs/>
                <w:iCs/>
                <w:color w:val="000000"/>
                <w:sz w:val="16"/>
                <w:lang w:val="fr-CM" w:eastAsia="fr-CM"/>
              </w:rPr>
              <w:t xml:space="preserve"> :</w:t>
            </w:r>
            <w:r w:rsidRPr="00E26FA8">
              <w:rPr>
                <w:rFonts w:cs="Arial"/>
                <w:color w:val="000000"/>
                <w:sz w:val="16"/>
                <w:szCs w:val="16"/>
                <w:lang w:val="fr-CM" w:eastAsia="fr-CM"/>
              </w:rPr>
              <w:t xml:space="preserve"> Le PRODOC du futur Projet est élaboré et validé</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70AD47"/>
            <w:vAlign w:val="center"/>
            <w:hideMark/>
          </w:tcPr>
          <w:p w14:paraId="28C479D5" w14:textId="77777777" w:rsidR="00591C13" w:rsidRPr="00E26FA8" w:rsidRDefault="00591C13" w:rsidP="00E26FA8">
            <w:pPr>
              <w:spacing w:after="0"/>
              <w:rPr>
                <w:rFonts w:cs="Arial"/>
                <w:color w:val="000000"/>
                <w:szCs w:val="22"/>
                <w:lang w:val="fr-CM" w:eastAsia="fr-CM"/>
              </w:rPr>
            </w:pPr>
            <w:r w:rsidRPr="00E26FA8">
              <w:rPr>
                <w:rFonts w:cs="Arial"/>
                <w:color w:val="000000"/>
                <w:szCs w:val="22"/>
                <w:lang w:val="fr-CM" w:eastAsia="fr-CM"/>
              </w:rPr>
              <w:t> </w:t>
            </w:r>
          </w:p>
        </w:tc>
        <w:tc>
          <w:tcPr>
            <w:tcW w:w="708" w:type="dxa"/>
            <w:vMerge w:val="restart"/>
            <w:tcBorders>
              <w:top w:val="single" w:sz="8" w:space="0" w:color="auto"/>
              <w:left w:val="single" w:sz="8" w:space="0" w:color="auto"/>
              <w:bottom w:val="single" w:sz="8" w:space="0" w:color="000000"/>
              <w:right w:val="single" w:sz="8" w:space="0" w:color="auto"/>
            </w:tcBorders>
            <w:shd w:val="clear" w:color="000000" w:fill="70AD47"/>
            <w:vAlign w:val="center"/>
            <w:hideMark/>
          </w:tcPr>
          <w:p w14:paraId="1482B3FE" w14:textId="77777777" w:rsidR="00591C13" w:rsidRPr="00E26FA8" w:rsidRDefault="00591C13" w:rsidP="00E26FA8">
            <w:pPr>
              <w:spacing w:after="0"/>
              <w:rPr>
                <w:rFonts w:cs="Arial"/>
                <w:color w:val="000000"/>
                <w:szCs w:val="22"/>
                <w:lang w:val="fr-CM" w:eastAsia="fr-CM"/>
              </w:rPr>
            </w:pPr>
            <w:r w:rsidRPr="00E26FA8">
              <w:rPr>
                <w:rFonts w:cs="Arial"/>
                <w:color w:val="000000"/>
                <w:szCs w:val="22"/>
                <w:lang w:val="fr-CM" w:eastAsia="fr-CM"/>
              </w:rPr>
              <w:t>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3FD6C6" w14:textId="77777777" w:rsidR="00591C13" w:rsidRPr="00E26FA8" w:rsidRDefault="00591C13" w:rsidP="00E26FA8">
            <w:pPr>
              <w:spacing w:after="0"/>
              <w:rPr>
                <w:rFonts w:cs="Arial"/>
                <w:color w:val="000000"/>
                <w:szCs w:val="22"/>
                <w:lang w:val="fr-CM" w:eastAsia="fr-CM"/>
              </w:rPr>
            </w:pPr>
            <w:r w:rsidRPr="00E26FA8">
              <w:rPr>
                <w:rFonts w:cs="Arial"/>
                <w:color w:val="000000"/>
                <w:szCs w:val="22"/>
                <w:lang w:val="fr-CM" w:eastAsia="fr-CM"/>
              </w:rPr>
              <w:t>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1F54AB" w14:textId="77777777" w:rsidR="00591C13" w:rsidRPr="00E26FA8" w:rsidRDefault="00591C13" w:rsidP="00E26FA8">
            <w:pPr>
              <w:spacing w:after="0"/>
              <w:rPr>
                <w:rFonts w:cs="Arial"/>
                <w:color w:val="000000"/>
                <w:szCs w:val="22"/>
                <w:lang w:val="fr-CM" w:eastAsia="fr-CM"/>
              </w:rPr>
            </w:pPr>
            <w:r w:rsidRPr="00E26FA8">
              <w:rPr>
                <w:rFonts w:cs="Arial"/>
                <w:color w:val="000000"/>
                <w:szCs w:val="22"/>
                <w:lang w:val="fr-CM" w:eastAsia="fr-CM"/>
              </w:rPr>
              <w:t> </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FFE131" w14:textId="77777777" w:rsidR="00591C13" w:rsidRPr="00E26FA8" w:rsidRDefault="00591C13" w:rsidP="00E26FA8">
            <w:pPr>
              <w:spacing w:after="0"/>
              <w:jc w:val="center"/>
              <w:rPr>
                <w:rFonts w:cs="Arial"/>
                <w:color w:val="000000"/>
                <w:sz w:val="16"/>
                <w:szCs w:val="16"/>
                <w:lang w:val="fr-CM" w:eastAsia="fr-CM"/>
              </w:rPr>
            </w:pPr>
            <w:r w:rsidRPr="00E26FA8">
              <w:rPr>
                <w:rFonts w:cs="Arial"/>
                <w:color w:val="000000"/>
                <w:sz w:val="16"/>
                <w:szCs w:val="16"/>
                <w:lang w:val="fr-CM" w:eastAsia="fr-CM"/>
              </w:rPr>
              <w:t>MINEPAT</w:t>
            </w:r>
            <w:r w:rsidRPr="00E26FA8">
              <w:rPr>
                <w:rFonts w:cs="Arial"/>
                <w:color w:val="000000"/>
                <w:sz w:val="16"/>
                <w:szCs w:val="16"/>
                <w:lang w:val="fr-CM" w:eastAsia="fr-CM"/>
              </w:rPr>
              <w:br/>
              <w:t>PNUD</w:t>
            </w:r>
            <w:r w:rsidRPr="00E26FA8">
              <w:rPr>
                <w:rFonts w:cs="Arial"/>
                <w:color w:val="000000"/>
                <w:sz w:val="16"/>
                <w:szCs w:val="16"/>
                <w:lang w:val="fr-CM" w:eastAsia="fr-CM"/>
              </w:rPr>
              <w:br/>
              <w:t>Task-force</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6EC9B3" w14:textId="77777777" w:rsidR="00591C13" w:rsidRPr="00E26FA8" w:rsidRDefault="00591C13" w:rsidP="00E26FA8">
            <w:pPr>
              <w:spacing w:after="0"/>
              <w:rPr>
                <w:rFonts w:cs="Arial"/>
                <w:color w:val="000000"/>
                <w:sz w:val="16"/>
                <w:szCs w:val="16"/>
                <w:lang w:val="fr-CM" w:eastAsia="fr-CM"/>
              </w:rPr>
            </w:pPr>
            <w:r w:rsidRPr="00E26FA8">
              <w:rPr>
                <w:rFonts w:cs="Arial"/>
                <w:color w:val="000000"/>
                <w:sz w:val="16"/>
                <w:szCs w:val="16"/>
                <w:lang w:val="fr-CM" w:eastAsia="fr-CM"/>
              </w:rPr>
              <w:t>TRAC 1</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5AE0C67F" w14:textId="77777777" w:rsidR="00591C13" w:rsidRPr="00E26FA8" w:rsidRDefault="00591C13" w:rsidP="00E26FA8">
            <w:pPr>
              <w:spacing w:after="0"/>
              <w:jc w:val="center"/>
              <w:rPr>
                <w:rFonts w:cs="Arial"/>
                <w:color w:val="000000"/>
                <w:szCs w:val="22"/>
                <w:lang w:val="fr-CM" w:eastAsia="fr-CM"/>
              </w:rPr>
            </w:pPr>
            <w:r w:rsidRPr="00E26FA8">
              <w:rPr>
                <w:rFonts w:cs="Arial"/>
                <w:color w:val="000000"/>
                <w:sz w:val="16"/>
                <w:szCs w:val="16"/>
                <w:lang w:val="fr-CM" w:eastAsia="fr-CM"/>
              </w:rPr>
              <w:t> </w:t>
            </w:r>
          </w:p>
        </w:tc>
        <w:tc>
          <w:tcPr>
            <w:tcW w:w="1984" w:type="dxa"/>
            <w:tcBorders>
              <w:top w:val="single" w:sz="8" w:space="0" w:color="auto"/>
              <w:left w:val="nil"/>
              <w:bottom w:val="single" w:sz="4" w:space="0" w:color="auto"/>
              <w:right w:val="single" w:sz="8" w:space="0" w:color="auto"/>
            </w:tcBorders>
            <w:shd w:val="clear" w:color="auto" w:fill="auto"/>
            <w:vAlign w:val="center"/>
          </w:tcPr>
          <w:p w14:paraId="79DF138A" w14:textId="23D91AAB" w:rsidR="00591C13" w:rsidRPr="00E26FA8" w:rsidRDefault="00591C13" w:rsidP="00E26FA8">
            <w:pPr>
              <w:spacing w:after="0"/>
              <w:jc w:val="center"/>
              <w:rPr>
                <w:rFonts w:cs="Arial"/>
                <w:color w:val="000000"/>
                <w:szCs w:val="22"/>
                <w:lang w:val="fr-CM" w:eastAsia="fr-CM"/>
              </w:rPr>
            </w:pPr>
          </w:p>
        </w:tc>
      </w:tr>
      <w:tr w:rsidR="00F21198" w:rsidRPr="00E26FA8" w14:paraId="4ECE813A" w14:textId="77777777" w:rsidTr="00F21198">
        <w:trPr>
          <w:trHeight w:val="792"/>
        </w:trPr>
        <w:tc>
          <w:tcPr>
            <w:tcW w:w="1858" w:type="dxa"/>
            <w:vMerge w:val="restart"/>
            <w:tcBorders>
              <w:left w:val="single" w:sz="8" w:space="0" w:color="auto"/>
              <w:right w:val="single" w:sz="8" w:space="0" w:color="auto"/>
            </w:tcBorders>
            <w:shd w:val="clear" w:color="auto" w:fill="auto"/>
            <w:vAlign w:val="center"/>
            <w:hideMark/>
          </w:tcPr>
          <w:p w14:paraId="03AA5DC1" w14:textId="77777777" w:rsidR="00F21198" w:rsidRPr="00E26FA8" w:rsidRDefault="00F21198" w:rsidP="00E26FA8">
            <w:pPr>
              <w:spacing w:after="0"/>
              <w:jc w:val="left"/>
              <w:rPr>
                <w:rFonts w:ascii="Arial Narrow" w:hAnsi="Arial Narrow" w:cs="Calibri"/>
                <w:color w:val="000000"/>
                <w:sz w:val="24"/>
                <w:lang w:val="fr-CM" w:eastAsia="fr-CM"/>
              </w:rPr>
            </w:pPr>
          </w:p>
        </w:tc>
        <w:tc>
          <w:tcPr>
            <w:tcW w:w="2952" w:type="dxa"/>
            <w:tcBorders>
              <w:top w:val="nil"/>
              <w:left w:val="nil"/>
              <w:bottom w:val="single" w:sz="6" w:space="0" w:color="auto"/>
              <w:right w:val="single" w:sz="8" w:space="0" w:color="auto"/>
            </w:tcBorders>
            <w:shd w:val="clear" w:color="auto" w:fill="auto"/>
            <w:vAlign w:val="center"/>
            <w:hideMark/>
          </w:tcPr>
          <w:p w14:paraId="39DB59E7" w14:textId="2847504F" w:rsidR="00F21198" w:rsidRPr="00E26FA8" w:rsidRDefault="00F21198" w:rsidP="00E26FA8">
            <w:pPr>
              <w:spacing w:after="0"/>
              <w:rPr>
                <w:rFonts w:cs="Arial"/>
                <w:i/>
                <w:color w:val="000000"/>
                <w:sz w:val="16"/>
                <w:szCs w:val="16"/>
                <w:lang w:val="fr-CM" w:eastAsia="fr-CM"/>
              </w:rPr>
            </w:pPr>
            <w:r w:rsidRPr="00E26FA8">
              <w:rPr>
                <w:rFonts w:cs="Arial"/>
                <w:b/>
                <w:bCs/>
                <w:i/>
                <w:color w:val="000000"/>
                <w:sz w:val="16"/>
                <w:lang w:val="fr-CM" w:eastAsia="fr-CM"/>
              </w:rPr>
              <w:t>Activity action 4.1</w:t>
            </w:r>
            <w:r w:rsidRPr="00E26FA8">
              <w:rPr>
                <w:rFonts w:cs="Arial"/>
                <w:i/>
                <w:color w:val="000000"/>
                <w:sz w:val="16"/>
                <w:lang w:val="fr-CM" w:eastAsia="fr-CM"/>
              </w:rPr>
              <w:t>: Réalisation de l’étude sur le ciblage des nouvelles interventions, l’élaboration des indicateurs clés et la situation de référence.</w:t>
            </w:r>
          </w:p>
        </w:tc>
        <w:tc>
          <w:tcPr>
            <w:tcW w:w="709" w:type="dxa"/>
            <w:vMerge/>
            <w:tcBorders>
              <w:top w:val="nil"/>
              <w:left w:val="single" w:sz="8" w:space="0" w:color="auto"/>
              <w:bottom w:val="single" w:sz="6" w:space="0" w:color="auto"/>
              <w:right w:val="single" w:sz="8" w:space="0" w:color="auto"/>
            </w:tcBorders>
            <w:vAlign w:val="center"/>
            <w:hideMark/>
          </w:tcPr>
          <w:p w14:paraId="2F14D3E0" w14:textId="77777777" w:rsidR="00F21198" w:rsidRPr="00E26FA8" w:rsidRDefault="00F21198" w:rsidP="00E26FA8">
            <w:pPr>
              <w:spacing w:after="0"/>
              <w:jc w:val="left"/>
              <w:rPr>
                <w:rFonts w:cs="Arial"/>
                <w:color w:val="000000"/>
                <w:szCs w:val="22"/>
                <w:lang w:val="fr-CM" w:eastAsia="fr-CM"/>
              </w:rPr>
            </w:pPr>
          </w:p>
        </w:tc>
        <w:tc>
          <w:tcPr>
            <w:tcW w:w="708" w:type="dxa"/>
            <w:vMerge/>
            <w:tcBorders>
              <w:top w:val="nil"/>
              <w:left w:val="single" w:sz="8" w:space="0" w:color="auto"/>
              <w:bottom w:val="single" w:sz="6" w:space="0" w:color="auto"/>
              <w:right w:val="single" w:sz="8" w:space="0" w:color="auto"/>
            </w:tcBorders>
            <w:vAlign w:val="center"/>
            <w:hideMark/>
          </w:tcPr>
          <w:p w14:paraId="4D1113DD" w14:textId="77777777" w:rsidR="00F21198" w:rsidRPr="00E26FA8" w:rsidRDefault="00F21198" w:rsidP="00E26FA8">
            <w:pPr>
              <w:spacing w:after="0"/>
              <w:jc w:val="left"/>
              <w:rPr>
                <w:rFonts w:cs="Arial"/>
                <w:color w:val="000000"/>
                <w:szCs w:val="22"/>
                <w:lang w:val="fr-CM" w:eastAsia="fr-CM"/>
              </w:rPr>
            </w:pPr>
          </w:p>
        </w:tc>
        <w:tc>
          <w:tcPr>
            <w:tcW w:w="567" w:type="dxa"/>
            <w:vMerge/>
            <w:tcBorders>
              <w:top w:val="nil"/>
              <w:left w:val="single" w:sz="8" w:space="0" w:color="auto"/>
              <w:bottom w:val="single" w:sz="6" w:space="0" w:color="auto"/>
              <w:right w:val="single" w:sz="8" w:space="0" w:color="auto"/>
            </w:tcBorders>
            <w:vAlign w:val="center"/>
            <w:hideMark/>
          </w:tcPr>
          <w:p w14:paraId="2333D6CF" w14:textId="77777777" w:rsidR="00F21198" w:rsidRPr="00E26FA8" w:rsidRDefault="00F21198" w:rsidP="00E26FA8">
            <w:pPr>
              <w:spacing w:after="0"/>
              <w:jc w:val="left"/>
              <w:rPr>
                <w:rFonts w:cs="Arial"/>
                <w:color w:val="000000"/>
                <w:szCs w:val="22"/>
                <w:lang w:val="fr-CM" w:eastAsia="fr-CM"/>
              </w:rPr>
            </w:pPr>
          </w:p>
        </w:tc>
        <w:tc>
          <w:tcPr>
            <w:tcW w:w="851" w:type="dxa"/>
            <w:vMerge/>
            <w:tcBorders>
              <w:top w:val="nil"/>
              <w:left w:val="single" w:sz="8" w:space="0" w:color="auto"/>
              <w:bottom w:val="single" w:sz="6" w:space="0" w:color="auto"/>
              <w:right w:val="single" w:sz="8" w:space="0" w:color="auto"/>
            </w:tcBorders>
            <w:vAlign w:val="center"/>
            <w:hideMark/>
          </w:tcPr>
          <w:p w14:paraId="16C48EA8" w14:textId="77777777" w:rsidR="00F21198" w:rsidRPr="00E26FA8" w:rsidRDefault="00F21198" w:rsidP="00E26FA8">
            <w:pPr>
              <w:spacing w:after="0"/>
              <w:jc w:val="left"/>
              <w:rPr>
                <w:rFonts w:cs="Arial"/>
                <w:color w:val="000000"/>
                <w:szCs w:val="22"/>
                <w:lang w:val="fr-CM" w:eastAsia="fr-CM"/>
              </w:rPr>
            </w:pPr>
          </w:p>
        </w:tc>
        <w:tc>
          <w:tcPr>
            <w:tcW w:w="1843" w:type="dxa"/>
            <w:vMerge/>
            <w:tcBorders>
              <w:top w:val="nil"/>
              <w:left w:val="single" w:sz="8" w:space="0" w:color="auto"/>
              <w:bottom w:val="single" w:sz="6" w:space="0" w:color="auto"/>
              <w:right w:val="single" w:sz="8" w:space="0" w:color="auto"/>
            </w:tcBorders>
            <w:vAlign w:val="center"/>
            <w:hideMark/>
          </w:tcPr>
          <w:p w14:paraId="0DA17323" w14:textId="77777777" w:rsidR="00F21198" w:rsidRPr="00E26FA8" w:rsidRDefault="00F21198" w:rsidP="00E26FA8">
            <w:pPr>
              <w:spacing w:after="0"/>
              <w:jc w:val="left"/>
              <w:rPr>
                <w:rFonts w:cs="Arial"/>
                <w:color w:val="000000"/>
                <w:sz w:val="16"/>
                <w:szCs w:val="16"/>
                <w:lang w:val="fr-CM" w:eastAsia="fr-CM"/>
              </w:rPr>
            </w:pPr>
          </w:p>
        </w:tc>
        <w:tc>
          <w:tcPr>
            <w:tcW w:w="1417" w:type="dxa"/>
            <w:vMerge/>
            <w:tcBorders>
              <w:top w:val="nil"/>
              <w:left w:val="single" w:sz="8" w:space="0" w:color="auto"/>
              <w:bottom w:val="single" w:sz="6" w:space="0" w:color="auto"/>
              <w:right w:val="single" w:sz="8" w:space="0" w:color="auto"/>
            </w:tcBorders>
            <w:vAlign w:val="center"/>
            <w:hideMark/>
          </w:tcPr>
          <w:p w14:paraId="05CAD0B9" w14:textId="77777777" w:rsidR="00F21198" w:rsidRPr="00E26FA8" w:rsidRDefault="00F21198" w:rsidP="00E26FA8">
            <w:pPr>
              <w:spacing w:after="0"/>
              <w:jc w:val="left"/>
              <w:rPr>
                <w:rFonts w:cs="Arial"/>
                <w:color w:val="000000"/>
                <w:sz w:val="16"/>
                <w:szCs w:val="16"/>
                <w:lang w:val="fr-CM" w:eastAsia="fr-CM"/>
              </w:rPr>
            </w:pPr>
          </w:p>
        </w:tc>
        <w:tc>
          <w:tcPr>
            <w:tcW w:w="1843" w:type="dxa"/>
            <w:tcBorders>
              <w:top w:val="nil"/>
              <w:left w:val="nil"/>
              <w:bottom w:val="single" w:sz="6" w:space="0" w:color="auto"/>
              <w:right w:val="single" w:sz="8" w:space="0" w:color="auto"/>
            </w:tcBorders>
            <w:shd w:val="clear" w:color="auto" w:fill="auto"/>
            <w:vAlign w:val="center"/>
            <w:hideMark/>
          </w:tcPr>
          <w:p w14:paraId="50B5F5DD" w14:textId="47713A50" w:rsidR="00F21198" w:rsidRPr="00E26FA8" w:rsidRDefault="00F21198" w:rsidP="00E26FA8">
            <w:pPr>
              <w:spacing w:after="0"/>
              <w:jc w:val="center"/>
              <w:rPr>
                <w:rFonts w:cs="Arial"/>
                <w:color w:val="000000"/>
                <w:sz w:val="16"/>
                <w:szCs w:val="16"/>
                <w:lang w:val="fr-CM" w:eastAsia="fr-CM"/>
              </w:rPr>
            </w:pPr>
            <w:r w:rsidRPr="00E26FA8">
              <w:rPr>
                <w:rFonts w:cs="Arial"/>
                <w:color w:val="000000"/>
                <w:sz w:val="16"/>
                <w:szCs w:val="16"/>
                <w:lang w:val="fr-CM" w:eastAsia="fr-CM"/>
              </w:rPr>
              <w:t> 71300/ Local consultants</w:t>
            </w:r>
          </w:p>
        </w:tc>
        <w:tc>
          <w:tcPr>
            <w:tcW w:w="1984" w:type="dxa"/>
            <w:tcBorders>
              <w:top w:val="nil"/>
              <w:left w:val="nil"/>
              <w:bottom w:val="single" w:sz="6" w:space="0" w:color="auto"/>
              <w:right w:val="single" w:sz="8" w:space="0" w:color="auto"/>
            </w:tcBorders>
            <w:shd w:val="clear" w:color="auto" w:fill="auto"/>
            <w:vAlign w:val="center"/>
            <w:hideMark/>
          </w:tcPr>
          <w:p w14:paraId="6FA60303" w14:textId="00960662" w:rsidR="00F21198" w:rsidRPr="00E26FA8" w:rsidRDefault="00F21198" w:rsidP="00E26FA8">
            <w:pPr>
              <w:spacing w:after="0"/>
              <w:jc w:val="center"/>
              <w:rPr>
                <w:rFonts w:cs="Arial"/>
                <w:color w:val="000000"/>
                <w:szCs w:val="22"/>
                <w:lang w:val="fr-CM" w:eastAsia="fr-CM"/>
              </w:rPr>
            </w:pPr>
            <w:r w:rsidRPr="00D938D4">
              <w:rPr>
                <w:rFonts w:cs="Arial"/>
                <w:color w:val="000000"/>
                <w:sz w:val="16"/>
                <w:szCs w:val="16"/>
                <w:lang w:val="fr-CM" w:eastAsia="fr-CM"/>
              </w:rPr>
              <w:t>7 000</w:t>
            </w:r>
          </w:p>
        </w:tc>
      </w:tr>
      <w:tr w:rsidR="00F21198" w:rsidRPr="00E26FA8" w14:paraId="0B2CF6B9" w14:textId="77777777" w:rsidTr="00F21198">
        <w:trPr>
          <w:trHeight w:val="594"/>
        </w:trPr>
        <w:tc>
          <w:tcPr>
            <w:tcW w:w="1858" w:type="dxa"/>
            <w:vMerge/>
            <w:tcBorders>
              <w:left w:val="single" w:sz="8" w:space="0" w:color="auto"/>
              <w:bottom w:val="single" w:sz="6" w:space="0" w:color="auto"/>
              <w:right w:val="single" w:sz="8" w:space="0" w:color="auto"/>
            </w:tcBorders>
            <w:shd w:val="clear" w:color="auto" w:fill="auto"/>
            <w:vAlign w:val="center"/>
            <w:hideMark/>
          </w:tcPr>
          <w:p w14:paraId="634060B7" w14:textId="77777777" w:rsidR="00F21198" w:rsidRPr="00E26FA8" w:rsidRDefault="00F21198" w:rsidP="00E26FA8">
            <w:pPr>
              <w:spacing w:after="0"/>
              <w:jc w:val="left"/>
              <w:rPr>
                <w:rFonts w:ascii="Arial Narrow" w:hAnsi="Arial Narrow" w:cs="Calibri"/>
                <w:color w:val="000000"/>
                <w:sz w:val="24"/>
                <w:lang w:val="fr-CM" w:eastAsia="fr-CM"/>
              </w:rPr>
            </w:pPr>
          </w:p>
        </w:tc>
        <w:tc>
          <w:tcPr>
            <w:tcW w:w="2952" w:type="dxa"/>
            <w:tcBorders>
              <w:top w:val="single" w:sz="6" w:space="0" w:color="auto"/>
              <w:left w:val="nil"/>
              <w:bottom w:val="single" w:sz="6" w:space="0" w:color="auto"/>
              <w:right w:val="single" w:sz="8" w:space="0" w:color="auto"/>
            </w:tcBorders>
            <w:shd w:val="clear" w:color="auto" w:fill="auto"/>
            <w:vAlign w:val="center"/>
            <w:hideMark/>
          </w:tcPr>
          <w:p w14:paraId="37CB33BC" w14:textId="2384194C" w:rsidR="00F21198" w:rsidRPr="00E26FA8" w:rsidRDefault="00F21198" w:rsidP="00E26FA8">
            <w:pPr>
              <w:spacing w:after="0"/>
              <w:rPr>
                <w:rFonts w:cs="Arial"/>
                <w:i/>
                <w:color w:val="000000"/>
                <w:sz w:val="16"/>
                <w:szCs w:val="16"/>
                <w:lang w:val="fr-CM" w:eastAsia="fr-CM"/>
              </w:rPr>
            </w:pPr>
            <w:r w:rsidRPr="00E26FA8">
              <w:rPr>
                <w:rFonts w:cs="Arial"/>
                <w:b/>
                <w:bCs/>
                <w:i/>
                <w:color w:val="000000"/>
                <w:sz w:val="16"/>
                <w:lang w:val="fr-CM" w:eastAsia="fr-CM"/>
              </w:rPr>
              <w:t>Activity action 4.2</w:t>
            </w:r>
            <w:r w:rsidRPr="00E26FA8">
              <w:rPr>
                <w:rFonts w:cs="Arial"/>
                <w:i/>
                <w:color w:val="000000"/>
                <w:sz w:val="16"/>
                <w:lang w:val="fr-CM" w:eastAsia="fr-CM"/>
              </w:rPr>
              <w:t xml:space="preserve"> : </w:t>
            </w:r>
            <w:r>
              <w:rPr>
                <w:rFonts w:cs="Arial"/>
                <w:i/>
                <w:color w:val="000000"/>
                <w:sz w:val="16"/>
                <w:lang w:val="fr-CM" w:eastAsia="fr-CM"/>
              </w:rPr>
              <w:t xml:space="preserve">Contractualisation </w:t>
            </w:r>
            <w:r w:rsidRPr="00E26FA8">
              <w:rPr>
                <w:rFonts w:cs="Arial"/>
                <w:i/>
                <w:color w:val="000000"/>
                <w:sz w:val="16"/>
                <w:lang w:val="fr-CM" w:eastAsia="fr-CM"/>
              </w:rPr>
              <w:t>d’un consultant chargé de la rédaction du PRODOC du nouveau projet</w:t>
            </w:r>
          </w:p>
        </w:tc>
        <w:tc>
          <w:tcPr>
            <w:tcW w:w="709" w:type="dxa"/>
            <w:vMerge/>
            <w:tcBorders>
              <w:top w:val="single" w:sz="6" w:space="0" w:color="auto"/>
              <w:left w:val="single" w:sz="8" w:space="0" w:color="auto"/>
              <w:bottom w:val="single" w:sz="6" w:space="0" w:color="auto"/>
              <w:right w:val="single" w:sz="8" w:space="0" w:color="auto"/>
            </w:tcBorders>
            <w:vAlign w:val="center"/>
            <w:hideMark/>
          </w:tcPr>
          <w:p w14:paraId="098C7251" w14:textId="77777777" w:rsidR="00F21198" w:rsidRPr="00E26FA8" w:rsidRDefault="00F21198" w:rsidP="00E26FA8">
            <w:pPr>
              <w:spacing w:after="0"/>
              <w:jc w:val="left"/>
              <w:rPr>
                <w:rFonts w:cs="Arial"/>
                <w:color w:val="000000"/>
                <w:szCs w:val="22"/>
                <w:lang w:val="fr-CM" w:eastAsia="fr-CM"/>
              </w:rPr>
            </w:pPr>
          </w:p>
        </w:tc>
        <w:tc>
          <w:tcPr>
            <w:tcW w:w="708" w:type="dxa"/>
            <w:vMerge/>
            <w:tcBorders>
              <w:top w:val="single" w:sz="6" w:space="0" w:color="auto"/>
              <w:left w:val="single" w:sz="8" w:space="0" w:color="auto"/>
              <w:bottom w:val="single" w:sz="6" w:space="0" w:color="auto"/>
              <w:right w:val="single" w:sz="8" w:space="0" w:color="auto"/>
            </w:tcBorders>
            <w:vAlign w:val="center"/>
            <w:hideMark/>
          </w:tcPr>
          <w:p w14:paraId="6C0A37AF" w14:textId="77777777" w:rsidR="00F21198" w:rsidRPr="00E26FA8" w:rsidRDefault="00F21198" w:rsidP="00E26FA8">
            <w:pPr>
              <w:spacing w:after="0"/>
              <w:jc w:val="left"/>
              <w:rPr>
                <w:rFonts w:cs="Arial"/>
                <w:color w:val="000000"/>
                <w:szCs w:val="22"/>
                <w:lang w:val="fr-CM" w:eastAsia="fr-CM"/>
              </w:rPr>
            </w:pPr>
          </w:p>
        </w:tc>
        <w:tc>
          <w:tcPr>
            <w:tcW w:w="567" w:type="dxa"/>
            <w:vMerge/>
            <w:tcBorders>
              <w:top w:val="single" w:sz="6" w:space="0" w:color="auto"/>
              <w:left w:val="single" w:sz="8" w:space="0" w:color="auto"/>
              <w:bottom w:val="single" w:sz="6" w:space="0" w:color="auto"/>
              <w:right w:val="single" w:sz="8" w:space="0" w:color="auto"/>
            </w:tcBorders>
            <w:vAlign w:val="center"/>
            <w:hideMark/>
          </w:tcPr>
          <w:p w14:paraId="5F071F7F" w14:textId="77777777" w:rsidR="00F21198" w:rsidRPr="00E26FA8" w:rsidRDefault="00F21198" w:rsidP="00E26FA8">
            <w:pPr>
              <w:spacing w:after="0"/>
              <w:jc w:val="left"/>
              <w:rPr>
                <w:rFonts w:cs="Arial"/>
                <w:color w:val="000000"/>
                <w:szCs w:val="22"/>
                <w:lang w:val="fr-CM" w:eastAsia="fr-CM"/>
              </w:rPr>
            </w:pPr>
          </w:p>
        </w:tc>
        <w:tc>
          <w:tcPr>
            <w:tcW w:w="851" w:type="dxa"/>
            <w:vMerge/>
            <w:tcBorders>
              <w:top w:val="single" w:sz="6" w:space="0" w:color="auto"/>
              <w:left w:val="single" w:sz="8" w:space="0" w:color="auto"/>
              <w:bottom w:val="single" w:sz="6" w:space="0" w:color="auto"/>
              <w:right w:val="single" w:sz="8" w:space="0" w:color="auto"/>
            </w:tcBorders>
            <w:vAlign w:val="center"/>
            <w:hideMark/>
          </w:tcPr>
          <w:p w14:paraId="2F502CC5" w14:textId="77777777" w:rsidR="00F21198" w:rsidRPr="00E26FA8" w:rsidRDefault="00F21198" w:rsidP="00E26FA8">
            <w:pPr>
              <w:spacing w:after="0"/>
              <w:jc w:val="left"/>
              <w:rPr>
                <w:rFonts w:cs="Arial"/>
                <w:color w:val="000000"/>
                <w:szCs w:val="22"/>
                <w:lang w:val="fr-CM" w:eastAsia="fr-CM"/>
              </w:rPr>
            </w:pPr>
          </w:p>
        </w:tc>
        <w:tc>
          <w:tcPr>
            <w:tcW w:w="1843" w:type="dxa"/>
            <w:vMerge/>
            <w:tcBorders>
              <w:top w:val="single" w:sz="6" w:space="0" w:color="auto"/>
              <w:left w:val="single" w:sz="8" w:space="0" w:color="auto"/>
              <w:bottom w:val="single" w:sz="6" w:space="0" w:color="auto"/>
              <w:right w:val="single" w:sz="8" w:space="0" w:color="auto"/>
            </w:tcBorders>
            <w:vAlign w:val="center"/>
            <w:hideMark/>
          </w:tcPr>
          <w:p w14:paraId="31D24F0B" w14:textId="77777777" w:rsidR="00F21198" w:rsidRPr="00E26FA8" w:rsidRDefault="00F21198" w:rsidP="00E26FA8">
            <w:pPr>
              <w:spacing w:after="0"/>
              <w:jc w:val="left"/>
              <w:rPr>
                <w:rFonts w:cs="Arial"/>
                <w:color w:val="000000"/>
                <w:szCs w:val="22"/>
                <w:lang w:val="fr-CM" w:eastAsia="fr-CM"/>
              </w:rPr>
            </w:pPr>
          </w:p>
        </w:tc>
        <w:tc>
          <w:tcPr>
            <w:tcW w:w="1417" w:type="dxa"/>
            <w:vMerge/>
            <w:tcBorders>
              <w:top w:val="single" w:sz="6" w:space="0" w:color="auto"/>
              <w:left w:val="single" w:sz="8" w:space="0" w:color="auto"/>
              <w:bottom w:val="single" w:sz="6" w:space="0" w:color="auto"/>
              <w:right w:val="single" w:sz="8" w:space="0" w:color="auto"/>
            </w:tcBorders>
            <w:vAlign w:val="center"/>
            <w:hideMark/>
          </w:tcPr>
          <w:p w14:paraId="6C2F2BCA" w14:textId="77777777" w:rsidR="00F21198" w:rsidRPr="00E26FA8" w:rsidRDefault="00F21198" w:rsidP="00E26FA8">
            <w:pPr>
              <w:spacing w:after="0"/>
              <w:jc w:val="left"/>
              <w:rPr>
                <w:rFonts w:cs="Arial"/>
                <w:color w:val="000000"/>
                <w:szCs w:val="22"/>
                <w:lang w:val="fr-CM" w:eastAsia="fr-CM"/>
              </w:rPr>
            </w:pPr>
          </w:p>
        </w:tc>
        <w:tc>
          <w:tcPr>
            <w:tcW w:w="1843" w:type="dxa"/>
            <w:tcBorders>
              <w:top w:val="single" w:sz="6" w:space="0" w:color="auto"/>
              <w:left w:val="nil"/>
              <w:bottom w:val="single" w:sz="6" w:space="0" w:color="auto"/>
              <w:right w:val="single" w:sz="8" w:space="0" w:color="auto"/>
            </w:tcBorders>
            <w:shd w:val="clear" w:color="auto" w:fill="auto"/>
            <w:vAlign w:val="center"/>
            <w:hideMark/>
          </w:tcPr>
          <w:p w14:paraId="68AFD992" w14:textId="77777777" w:rsidR="00F21198" w:rsidRPr="00E26FA8" w:rsidRDefault="00F21198" w:rsidP="00E26FA8">
            <w:pPr>
              <w:spacing w:after="0"/>
              <w:jc w:val="center"/>
              <w:rPr>
                <w:rFonts w:cs="Arial"/>
                <w:color w:val="000000"/>
                <w:sz w:val="16"/>
                <w:szCs w:val="16"/>
                <w:lang w:val="fr-CM" w:eastAsia="fr-CM"/>
              </w:rPr>
            </w:pPr>
            <w:r w:rsidRPr="00E26FA8">
              <w:rPr>
                <w:rFonts w:cs="Arial"/>
                <w:color w:val="000000"/>
                <w:sz w:val="16"/>
                <w:szCs w:val="16"/>
                <w:lang w:val="fr-CM" w:eastAsia="fr-CM"/>
              </w:rPr>
              <w:t>71300/ Local consultants</w:t>
            </w:r>
          </w:p>
        </w:tc>
        <w:tc>
          <w:tcPr>
            <w:tcW w:w="1984" w:type="dxa"/>
            <w:tcBorders>
              <w:top w:val="single" w:sz="6" w:space="0" w:color="auto"/>
              <w:left w:val="nil"/>
              <w:bottom w:val="single" w:sz="6" w:space="0" w:color="auto"/>
              <w:right w:val="single" w:sz="8" w:space="0" w:color="auto"/>
            </w:tcBorders>
            <w:shd w:val="clear" w:color="auto" w:fill="auto"/>
            <w:vAlign w:val="center"/>
            <w:hideMark/>
          </w:tcPr>
          <w:p w14:paraId="3D3A932D" w14:textId="0EEB78E7" w:rsidR="00F21198" w:rsidRPr="00E26FA8" w:rsidRDefault="00F21198" w:rsidP="00E26FA8">
            <w:pPr>
              <w:spacing w:after="0"/>
              <w:jc w:val="center"/>
              <w:rPr>
                <w:rFonts w:cs="Arial"/>
                <w:color w:val="000000"/>
                <w:sz w:val="16"/>
                <w:szCs w:val="16"/>
                <w:lang w:val="fr-CM" w:eastAsia="fr-CM"/>
              </w:rPr>
            </w:pPr>
            <w:r w:rsidRPr="00C31157">
              <w:rPr>
                <w:rFonts w:cs="Arial"/>
                <w:color w:val="000000"/>
                <w:sz w:val="16"/>
                <w:szCs w:val="16"/>
                <w:lang w:val="fr-CM" w:eastAsia="fr-CM"/>
              </w:rPr>
              <w:t>12 000</w:t>
            </w:r>
          </w:p>
        </w:tc>
      </w:tr>
      <w:tr w:rsidR="00591C13" w:rsidRPr="00E26FA8" w14:paraId="18092A8B" w14:textId="77777777" w:rsidTr="00F21198">
        <w:trPr>
          <w:trHeight w:val="594"/>
        </w:trPr>
        <w:tc>
          <w:tcPr>
            <w:tcW w:w="1858" w:type="dxa"/>
            <w:tcBorders>
              <w:top w:val="single" w:sz="6" w:space="0" w:color="auto"/>
              <w:left w:val="single" w:sz="8" w:space="0" w:color="auto"/>
              <w:right w:val="single" w:sz="8" w:space="0" w:color="auto"/>
            </w:tcBorders>
            <w:shd w:val="clear" w:color="auto" w:fill="auto"/>
            <w:vAlign w:val="center"/>
            <w:hideMark/>
          </w:tcPr>
          <w:p w14:paraId="5701D4B9"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tcBorders>
              <w:top w:val="single" w:sz="6" w:space="0" w:color="auto"/>
              <w:left w:val="nil"/>
              <w:bottom w:val="single" w:sz="4" w:space="0" w:color="auto"/>
              <w:right w:val="single" w:sz="8" w:space="0" w:color="auto"/>
            </w:tcBorders>
            <w:shd w:val="clear" w:color="auto" w:fill="auto"/>
            <w:vAlign w:val="center"/>
            <w:hideMark/>
          </w:tcPr>
          <w:p w14:paraId="7C4A9BEA" w14:textId="4461EC43" w:rsidR="00591C13" w:rsidRPr="00E26FA8" w:rsidRDefault="00591C13" w:rsidP="00E26FA8">
            <w:pPr>
              <w:spacing w:after="0"/>
              <w:rPr>
                <w:rFonts w:cs="Arial"/>
                <w:i/>
                <w:color w:val="000000"/>
                <w:sz w:val="16"/>
                <w:szCs w:val="16"/>
                <w:lang w:val="fr-CM" w:eastAsia="fr-CM"/>
              </w:rPr>
            </w:pPr>
            <w:r w:rsidRPr="00E26FA8">
              <w:rPr>
                <w:rFonts w:cs="Arial"/>
                <w:b/>
                <w:bCs/>
                <w:i/>
                <w:color w:val="000000"/>
                <w:sz w:val="16"/>
                <w:lang w:val="fr-CM" w:eastAsia="fr-CM"/>
              </w:rPr>
              <w:t>Activity action 4.3</w:t>
            </w:r>
            <w:r w:rsidRPr="00E26FA8">
              <w:rPr>
                <w:rFonts w:cs="Arial"/>
                <w:i/>
                <w:color w:val="000000"/>
                <w:sz w:val="16"/>
                <w:lang w:val="fr-CM" w:eastAsia="fr-CM"/>
              </w:rPr>
              <w:t xml:space="preserve"> : Organisation des réunions de la </w:t>
            </w:r>
            <w:proofErr w:type="spellStart"/>
            <w:r w:rsidRPr="00E26FA8">
              <w:rPr>
                <w:rFonts w:cs="Arial"/>
                <w:i/>
                <w:color w:val="000000"/>
                <w:sz w:val="16"/>
                <w:lang w:val="fr-CM" w:eastAsia="fr-CM"/>
              </w:rPr>
              <w:t>Task</w:t>
            </w:r>
            <w:proofErr w:type="spellEnd"/>
            <w:r w:rsidRPr="00E26FA8">
              <w:rPr>
                <w:rFonts w:cs="Arial"/>
                <w:i/>
                <w:color w:val="000000"/>
                <w:sz w:val="16"/>
                <w:lang w:val="fr-CM" w:eastAsia="fr-CM"/>
              </w:rPr>
              <w:t xml:space="preserve"> force pour enrichir le PRODOC</w:t>
            </w:r>
          </w:p>
        </w:tc>
        <w:tc>
          <w:tcPr>
            <w:tcW w:w="709" w:type="dxa"/>
            <w:vMerge/>
            <w:tcBorders>
              <w:top w:val="single" w:sz="6" w:space="0" w:color="auto"/>
              <w:left w:val="single" w:sz="8" w:space="0" w:color="auto"/>
              <w:bottom w:val="single" w:sz="8" w:space="0" w:color="000000"/>
              <w:right w:val="single" w:sz="8" w:space="0" w:color="auto"/>
            </w:tcBorders>
            <w:vAlign w:val="center"/>
            <w:hideMark/>
          </w:tcPr>
          <w:p w14:paraId="554C50A0" w14:textId="77777777" w:rsidR="00591C13" w:rsidRPr="00E26FA8" w:rsidRDefault="00591C13" w:rsidP="00E26FA8">
            <w:pPr>
              <w:spacing w:after="0"/>
              <w:jc w:val="left"/>
              <w:rPr>
                <w:rFonts w:cs="Arial"/>
                <w:color w:val="000000"/>
                <w:szCs w:val="22"/>
                <w:lang w:val="fr-CM" w:eastAsia="fr-CM"/>
              </w:rPr>
            </w:pPr>
          </w:p>
        </w:tc>
        <w:tc>
          <w:tcPr>
            <w:tcW w:w="708" w:type="dxa"/>
            <w:vMerge/>
            <w:tcBorders>
              <w:top w:val="single" w:sz="6" w:space="0" w:color="auto"/>
              <w:left w:val="single" w:sz="8" w:space="0" w:color="auto"/>
              <w:bottom w:val="single" w:sz="8" w:space="0" w:color="000000"/>
              <w:right w:val="single" w:sz="8" w:space="0" w:color="auto"/>
            </w:tcBorders>
            <w:vAlign w:val="center"/>
            <w:hideMark/>
          </w:tcPr>
          <w:p w14:paraId="6BBDE443" w14:textId="77777777" w:rsidR="00591C13" w:rsidRPr="00E26FA8" w:rsidRDefault="00591C13" w:rsidP="00E26FA8">
            <w:pPr>
              <w:spacing w:after="0"/>
              <w:jc w:val="left"/>
              <w:rPr>
                <w:rFonts w:cs="Arial"/>
                <w:color w:val="000000"/>
                <w:szCs w:val="22"/>
                <w:lang w:val="fr-CM" w:eastAsia="fr-CM"/>
              </w:rPr>
            </w:pPr>
          </w:p>
        </w:tc>
        <w:tc>
          <w:tcPr>
            <w:tcW w:w="567" w:type="dxa"/>
            <w:vMerge/>
            <w:tcBorders>
              <w:top w:val="single" w:sz="6" w:space="0" w:color="auto"/>
              <w:left w:val="single" w:sz="8" w:space="0" w:color="auto"/>
              <w:bottom w:val="single" w:sz="8" w:space="0" w:color="000000"/>
              <w:right w:val="single" w:sz="8" w:space="0" w:color="auto"/>
            </w:tcBorders>
            <w:vAlign w:val="center"/>
            <w:hideMark/>
          </w:tcPr>
          <w:p w14:paraId="6EEACBE2" w14:textId="77777777" w:rsidR="00591C13" w:rsidRPr="00E26FA8" w:rsidRDefault="00591C13" w:rsidP="00E26FA8">
            <w:pPr>
              <w:spacing w:after="0"/>
              <w:jc w:val="left"/>
              <w:rPr>
                <w:rFonts w:cs="Arial"/>
                <w:color w:val="000000"/>
                <w:szCs w:val="22"/>
                <w:lang w:val="fr-CM" w:eastAsia="fr-CM"/>
              </w:rPr>
            </w:pPr>
          </w:p>
        </w:tc>
        <w:tc>
          <w:tcPr>
            <w:tcW w:w="851" w:type="dxa"/>
            <w:vMerge/>
            <w:tcBorders>
              <w:top w:val="single" w:sz="6" w:space="0" w:color="auto"/>
              <w:left w:val="single" w:sz="8" w:space="0" w:color="auto"/>
              <w:bottom w:val="single" w:sz="8" w:space="0" w:color="000000"/>
              <w:right w:val="single" w:sz="8" w:space="0" w:color="auto"/>
            </w:tcBorders>
            <w:vAlign w:val="center"/>
            <w:hideMark/>
          </w:tcPr>
          <w:p w14:paraId="409C8C85" w14:textId="77777777" w:rsidR="00591C13" w:rsidRPr="00E26FA8" w:rsidRDefault="00591C13" w:rsidP="00E26FA8">
            <w:pPr>
              <w:spacing w:after="0"/>
              <w:jc w:val="left"/>
              <w:rPr>
                <w:rFonts w:cs="Arial"/>
                <w:color w:val="000000"/>
                <w:szCs w:val="22"/>
                <w:lang w:val="fr-CM" w:eastAsia="fr-CM"/>
              </w:rPr>
            </w:pPr>
          </w:p>
        </w:tc>
        <w:tc>
          <w:tcPr>
            <w:tcW w:w="1843" w:type="dxa"/>
            <w:vMerge/>
            <w:tcBorders>
              <w:top w:val="single" w:sz="6" w:space="0" w:color="auto"/>
              <w:left w:val="single" w:sz="8" w:space="0" w:color="auto"/>
              <w:bottom w:val="single" w:sz="8" w:space="0" w:color="000000"/>
              <w:right w:val="single" w:sz="8" w:space="0" w:color="auto"/>
            </w:tcBorders>
            <w:vAlign w:val="center"/>
            <w:hideMark/>
          </w:tcPr>
          <w:p w14:paraId="50C7A80D" w14:textId="77777777" w:rsidR="00591C13" w:rsidRPr="00E26FA8" w:rsidRDefault="00591C13" w:rsidP="00E26FA8">
            <w:pPr>
              <w:spacing w:after="0"/>
              <w:jc w:val="left"/>
              <w:rPr>
                <w:rFonts w:cs="Arial"/>
                <w:color w:val="000000"/>
                <w:szCs w:val="22"/>
                <w:lang w:val="fr-CM" w:eastAsia="fr-CM"/>
              </w:rPr>
            </w:pPr>
          </w:p>
        </w:tc>
        <w:tc>
          <w:tcPr>
            <w:tcW w:w="1417" w:type="dxa"/>
            <w:vMerge/>
            <w:tcBorders>
              <w:top w:val="single" w:sz="6" w:space="0" w:color="auto"/>
              <w:left w:val="single" w:sz="8" w:space="0" w:color="auto"/>
              <w:bottom w:val="single" w:sz="8" w:space="0" w:color="000000"/>
              <w:right w:val="single" w:sz="8" w:space="0" w:color="auto"/>
            </w:tcBorders>
            <w:vAlign w:val="center"/>
            <w:hideMark/>
          </w:tcPr>
          <w:p w14:paraId="1686DD7B" w14:textId="77777777" w:rsidR="00591C13" w:rsidRPr="00E26FA8" w:rsidRDefault="00591C13" w:rsidP="00E26FA8">
            <w:pPr>
              <w:spacing w:after="0"/>
              <w:jc w:val="left"/>
              <w:rPr>
                <w:rFonts w:cs="Arial"/>
                <w:color w:val="000000"/>
                <w:szCs w:val="22"/>
                <w:lang w:val="fr-CM" w:eastAsia="fr-CM"/>
              </w:rPr>
            </w:pPr>
          </w:p>
        </w:tc>
        <w:tc>
          <w:tcPr>
            <w:tcW w:w="1843" w:type="dxa"/>
            <w:vMerge w:val="restart"/>
            <w:tcBorders>
              <w:top w:val="single" w:sz="6" w:space="0" w:color="auto"/>
              <w:left w:val="single" w:sz="8" w:space="0" w:color="auto"/>
              <w:bottom w:val="single" w:sz="8" w:space="0" w:color="000000"/>
              <w:right w:val="single" w:sz="8" w:space="0" w:color="auto"/>
            </w:tcBorders>
            <w:shd w:val="clear" w:color="auto" w:fill="auto"/>
            <w:vAlign w:val="center"/>
            <w:hideMark/>
          </w:tcPr>
          <w:p w14:paraId="4EEB7A98" w14:textId="77777777" w:rsidR="00591C13" w:rsidRPr="00E26FA8" w:rsidRDefault="00591C13" w:rsidP="00E26FA8">
            <w:pPr>
              <w:spacing w:after="0"/>
              <w:jc w:val="center"/>
              <w:rPr>
                <w:rFonts w:cs="Arial"/>
                <w:color w:val="000000"/>
                <w:sz w:val="16"/>
                <w:szCs w:val="16"/>
                <w:lang w:val="fr-CM" w:eastAsia="fr-CM"/>
              </w:rPr>
            </w:pPr>
            <w:r w:rsidRPr="00E26FA8">
              <w:rPr>
                <w:rFonts w:cs="Arial"/>
                <w:color w:val="000000"/>
                <w:sz w:val="16"/>
                <w:szCs w:val="16"/>
                <w:lang w:val="fr-CM" w:eastAsia="fr-CM"/>
              </w:rPr>
              <w:t>75700/Training</w:t>
            </w:r>
          </w:p>
        </w:tc>
        <w:tc>
          <w:tcPr>
            <w:tcW w:w="1984" w:type="dxa"/>
            <w:tcBorders>
              <w:top w:val="single" w:sz="6" w:space="0" w:color="auto"/>
              <w:left w:val="nil"/>
              <w:bottom w:val="single" w:sz="4" w:space="0" w:color="auto"/>
              <w:right w:val="single" w:sz="8" w:space="0" w:color="auto"/>
            </w:tcBorders>
            <w:shd w:val="clear" w:color="auto" w:fill="auto"/>
            <w:vAlign w:val="center"/>
            <w:hideMark/>
          </w:tcPr>
          <w:p w14:paraId="3ACAFAED" w14:textId="379530B2" w:rsidR="00591C13" w:rsidRPr="00E26FA8" w:rsidRDefault="00591C13" w:rsidP="00E26FA8">
            <w:pPr>
              <w:spacing w:after="0"/>
              <w:jc w:val="center"/>
              <w:rPr>
                <w:rFonts w:cs="Arial"/>
                <w:color w:val="000000"/>
                <w:sz w:val="16"/>
                <w:szCs w:val="16"/>
                <w:lang w:val="fr-CM" w:eastAsia="fr-CM"/>
              </w:rPr>
            </w:pPr>
            <w:r w:rsidRPr="003E1312">
              <w:rPr>
                <w:rFonts w:cs="Arial"/>
                <w:color w:val="000000"/>
                <w:sz w:val="16"/>
                <w:szCs w:val="16"/>
                <w:lang w:val="fr-CM" w:eastAsia="fr-CM"/>
              </w:rPr>
              <w:t>2 500</w:t>
            </w:r>
          </w:p>
        </w:tc>
      </w:tr>
      <w:tr w:rsidR="00591C13" w:rsidRPr="00E26FA8" w14:paraId="59341C16" w14:textId="77777777" w:rsidTr="00F21198">
        <w:trPr>
          <w:trHeight w:val="594"/>
        </w:trPr>
        <w:tc>
          <w:tcPr>
            <w:tcW w:w="1858" w:type="dxa"/>
            <w:tcBorders>
              <w:left w:val="single" w:sz="8" w:space="0" w:color="auto"/>
              <w:right w:val="single" w:sz="8" w:space="0" w:color="auto"/>
            </w:tcBorders>
            <w:shd w:val="clear" w:color="auto" w:fill="auto"/>
            <w:vAlign w:val="center"/>
            <w:hideMark/>
          </w:tcPr>
          <w:p w14:paraId="32B1E52C"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tcBorders>
              <w:top w:val="nil"/>
              <w:left w:val="nil"/>
              <w:bottom w:val="single" w:sz="4" w:space="0" w:color="auto"/>
              <w:right w:val="single" w:sz="8" w:space="0" w:color="auto"/>
            </w:tcBorders>
            <w:shd w:val="clear" w:color="auto" w:fill="auto"/>
            <w:vAlign w:val="center"/>
            <w:hideMark/>
          </w:tcPr>
          <w:p w14:paraId="6DB1982E" w14:textId="59E12631" w:rsidR="00591C13" w:rsidRPr="00E26FA8" w:rsidRDefault="00591C13" w:rsidP="00E26FA8">
            <w:pPr>
              <w:spacing w:after="0"/>
              <w:rPr>
                <w:rFonts w:cs="Arial"/>
                <w:i/>
                <w:color w:val="000000"/>
                <w:sz w:val="16"/>
                <w:szCs w:val="16"/>
                <w:lang w:val="fr-CM" w:eastAsia="fr-CM"/>
              </w:rPr>
            </w:pPr>
            <w:r w:rsidRPr="00E26FA8">
              <w:rPr>
                <w:rFonts w:cs="Arial"/>
                <w:b/>
                <w:bCs/>
                <w:i/>
                <w:color w:val="000000"/>
                <w:sz w:val="16"/>
                <w:lang w:val="fr-CM" w:eastAsia="fr-CM"/>
              </w:rPr>
              <w:t>Activity action 4.4</w:t>
            </w:r>
            <w:r w:rsidRPr="00E26FA8">
              <w:rPr>
                <w:rFonts w:cs="Arial"/>
                <w:i/>
                <w:color w:val="000000"/>
                <w:sz w:val="16"/>
                <w:lang w:val="fr-CM" w:eastAsia="fr-CM"/>
              </w:rPr>
              <w:t xml:space="preserve"> : Tenue du Local Project </w:t>
            </w:r>
            <w:proofErr w:type="spellStart"/>
            <w:r w:rsidRPr="00E26FA8">
              <w:rPr>
                <w:rFonts w:cs="Arial"/>
                <w:i/>
                <w:color w:val="000000"/>
                <w:sz w:val="16"/>
                <w:lang w:val="fr-CM" w:eastAsia="fr-CM"/>
              </w:rPr>
              <w:t>Assessment</w:t>
            </w:r>
            <w:proofErr w:type="spellEnd"/>
            <w:r w:rsidRPr="00E26FA8">
              <w:rPr>
                <w:rFonts w:cs="Arial"/>
                <w:i/>
                <w:color w:val="000000"/>
                <w:sz w:val="16"/>
                <w:lang w:val="fr-CM" w:eastAsia="fr-CM"/>
              </w:rPr>
              <w:t xml:space="preserve"> </w:t>
            </w:r>
            <w:proofErr w:type="spellStart"/>
            <w:r w:rsidRPr="00E26FA8">
              <w:rPr>
                <w:rFonts w:cs="Arial"/>
                <w:i/>
                <w:color w:val="000000"/>
                <w:sz w:val="16"/>
                <w:lang w:val="fr-CM" w:eastAsia="fr-CM"/>
              </w:rPr>
              <w:t>Comittee</w:t>
            </w:r>
            <w:proofErr w:type="spellEnd"/>
            <w:r w:rsidRPr="00E26FA8">
              <w:rPr>
                <w:rFonts w:cs="Arial"/>
                <w:i/>
                <w:color w:val="000000"/>
                <w:sz w:val="16"/>
                <w:lang w:val="fr-CM" w:eastAsia="fr-CM"/>
              </w:rPr>
              <w:t xml:space="preserve"> (LPAC) pour la validation du PRODOC définitif</w:t>
            </w:r>
          </w:p>
        </w:tc>
        <w:tc>
          <w:tcPr>
            <w:tcW w:w="709" w:type="dxa"/>
            <w:vMerge/>
            <w:tcBorders>
              <w:top w:val="nil"/>
              <w:left w:val="single" w:sz="8" w:space="0" w:color="auto"/>
              <w:bottom w:val="single" w:sz="8" w:space="0" w:color="000000"/>
              <w:right w:val="single" w:sz="8" w:space="0" w:color="auto"/>
            </w:tcBorders>
            <w:vAlign w:val="center"/>
            <w:hideMark/>
          </w:tcPr>
          <w:p w14:paraId="51281CB0" w14:textId="77777777" w:rsidR="00591C13" w:rsidRPr="00E26FA8" w:rsidRDefault="00591C13" w:rsidP="00E26FA8">
            <w:pPr>
              <w:spacing w:after="0"/>
              <w:jc w:val="left"/>
              <w:rPr>
                <w:rFonts w:cs="Arial"/>
                <w:color w:val="000000"/>
                <w:szCs w:val="22"/>
                <w:lang w:val="fr-CM" w:eastAsia="fr-CM"/>
              </w:rPr>
            </w:pPr>
          </w:p>
        </w:tc>
        <w:tc>
          <w:tcPr>
            <w:tcW w:w="708" w:type="dxa"/>
            <w:vMerge/>
            <w:tcBorders>
              <w:top w:val="nil"/>
              <w:left w:val="single" w:sz="8" w:space="0" w:color="auto"/>
              <w:bottom w:val="single" w:sz="8" w:space="0" w:color="000000"/>
              <w:right w:val="single" w:sz="8" w:space="0" w:color="auto"/>
            </w:tcBorders>
            <w:vAlign w:val="center"/>
            <w:hideMark/>
          </w:tcPr>
          <w:p w14:paraId="0AE16F12" w14:textId="77777777" w:rsidR="00591C13" w:rsidRPr="00E26FA8" w:rsidRDefault="00591C13" w:rsidP="00E26FA8">
            <w:pPr>
              <w:spacing w:after="0"/>
              <w:jc w:val="left"/>
              <w:rPr>
                <w:rFonts w:cs="Arial"/>
                <w:color w:val="000000"/>
                <w:szCs w:val="22"/>
                <w:lang w:val="fr-CM" w:eastAsia="fr-CM"/>
              </w:rPr>
            </w:pPr>
          </w:p>
        </w:tc>
        <w:tc>
          <w:tcPr>
            <w:tcW w:w="567" w:type="dxa"/>
            <w:vMerge/>
            <w:tcBorders>
              <w:top w:val="nil"/>
              <w:left w:val="single" w:sz="8" w:space="0" w:color="auto"/>
              <w:bottom w:val="single" w:sz="8" w:space="0" w:color="000000"/>
              <w:right w:val="single" w:sz="8" w:space="0" w:color="auto"/>
            </w:tcBorders>
            <w:vAlign w:val="center"/>
            <w:hideMark/>
          </w:tcPr>
          <w:p w14:paraId="056EC4EF" w14:textId="77777777" w:rsidR="00591C13" w:rsidRPr="00E26FA8" w:rsidRDefault="00591C13" w:rsidP="00E26FA8">
            <w:pPr>
              <w:spacing w:after="0"/>
              <w:jc w:val="left"/>
              <w:rPr>
                <w:rFonts w:cs="Arial"/>
                <w:color w:val="000000"/>
                <w:szCs w:val="22"/>
                <w:lang w:val="fr-CM" w:eastAsia="fr-CM"/>
              </w:rPr>
            </w:pPr>
          </w:p>
        </w:tc>
        <w:tc>
          <w:tcPr>
            <w:tcW w:w="851" w:type="dxa"/>
            <w:vMerge/>
            <w:tcBorders>
              <w:top w:val="nil"/>
              <w:left w:val="single" w:sz="8" w:space="0" w:color="auto"/>
              <w:bottom w:val="single" w:sz="8" w:space="0" w:color="000000"/>
              <w:right w:val="single" w:sz="8" w:space="0" w:color="auto"/>
            </w:tcBorders>
            <w:vAlign w:val="center"/>
            <w:hideMark/>
          </w:tcPr>
          <w:p w14:paraId="0585AB91" w14:textId="77777777" w:rsidR="00591C13" w:rsidRPr="00E26FA8" w:rsidRDefault="00591C13" w:rsidP="00E26FA8">
            <w:pPr>
              <w:spacing w:after="0"/>
              <w:jc w:val="left"/>
              <w:rPr>
                <w:rFonts w:cs="Arial"/>
                <w:color w:val="000000"/>
                <w:szCs w:val="22"/>
                <w:lang w:val="fr-CM" w:eastAsia="fr-CM"/>
              </w:rPr>
            </w:pPr>
          </w:p>
        </w:tc>
        <w:tc>
          <w:tcPr>
            <w:tcW w:w="1843" w:type="dxa"/>
            <w:vMerge/>
            <w:tcBorders>
              <w:top w:val="nil"/>
              <w:left w:val="single" w:sz="8" w:space="0" w:color="auto"/>
              <w:bottom w:val="single" w:sz="8" w:space="0" w:color="000000"/>
              <w:right w:val="single" w:sz="8" w:space="0" w:color="auto"/>
            </w:tcBorders>
            <w:vAlign w:val="center"/>
            <w:hideMark/>
          </w:tcPr>
          <w:p w14:paraId="741389A1" w14:textId="77777777" w:rsidR="00591C13" w:rsidRPr="00E26FA8" w:rsidRDefault="00591C13" w:rsidP="00E26FA8">
            <w:pPr>
              <w:spacing w:after="0"/>
              <w:jc w:val="left"/>
              <w:rPr>
                <w:rFonts w:cs="Arial"/>
                <w:color w:val="000000"/>
                <w:szCs w:val="22"/>
                <w:lang w:val="fr-CM" w:eastAsia="fr-CM"/>
              </w:rPr>
            </w:pPr>
          </w:p>
        </w:tc>
        <w:tc>
          <w:tcPr>
            <w:tcW w:w="1417" w:type="dxa"/>
            <w:vMerge/>
            <w:tcBorders>
              <w:top w:val="nil"/>
              <w:left w:val="single" w:sz="8" w:space="0" w:color="auto"/>
              <w:bottom w:val="single" w:sz="8" w:space="0" w:color="000000"/>
              <w:right w:val="single" w:sz="8" w:space="0" w:color="auto"/>
            </w:tcBorders>
            <w:vAlign w:val="center"/>
            <w:hideMark/>
          </w:tcPr>
          <w:p w14:paraId="2C93C8EB" w14:textId="77777777" w:rsidR="00591C13" w:rsidRPr="00E26FA8" w:rsidRDefault="00591C13" w:rsidP="00E26FA8">
            <w:pPr>
              <w:spacing w:after="0"/>
              <w:jc w:val="left"/>
              <w:rPr>
                <w:rFonts w:cs="Arial"/>
                <w:color w:val="000000"/>
                <w:szCs w:val="22"/>
                <w:lang w:val="fr-CM" w:eastAsia="fr-CM"/>
              </w:rPr>
            </w:pPr>
          </w:p>
        </w:tc>
        <w:tc>
          <w:tcPr>
            <w:tcW w:w="1843" w:type="dxa"/>
            <w:vMerge/>
            <w:tcBorders>
              <w:top w:val="nil"/>
              <w:left w:val="single" w:sz="8" w:space="0" w:color="auto"/>
              <w:bottom w:val="single" w:sz="8" w:space="0" w:color="000000"/>
              <w:right w:val="single" w:sz="8" w:space="0" w:color="auto"/>
            </w:tcBorders>
            <w:vAlign w:val="center"/>
            <w:hideMark/>
          </w:tcPr>
          <w:p w14:paraId="3C8FBAB6" w14:textId="77777777" w:rsidR="00591C13" w:rsidRPr="00E26FA8" w:rsidRDefault="00591C13" w:rsidP="00E26FA8">
            <w:pPr>
              <w:spacing w:after="0"/>
              <w:jc w:val="left"/>
              <w:rPr>
                <w:rFonts w:cs="Arial"/>
                <w:color w:val="000000"/>
                <w:sz w:val="16"/>
                <w:szCs w:val="16"/>
                <w:lang w:val="fr-CM" w:eastAsia="fr-CM"/>
              </w:rPr>
            </w:pPr>
          </w:p>
        </w:tc>
        <w:tc>
          <w:tcPr>
            <w:tcW w:w="1984" w:type="dxa"/>
            <w:tcBorders>
              <w:top w:val="nil"/>
              <w:left w:val="nil"/>
              <w:bottom w:val="single" w:sz="4" w:space="0" w:color="auto"/>
              <w:right w:val="single" w:sz="8" w:space="0" w:color="auto"/>
            </w:tcBorders>
            <w:shd w:val="clear" w:color="auto" w:fill="auto"/>
            <w:vAlign w:val="center"/>
            <w:hideMark/>
          </w:tcPr>
          <w:p w14:paraId="70FA9BB3" w14:textId="6E75276D" w:rsidR="00591C13" w:rsidRPr="00E26FA8" w:rsidRDefault="00591C13" w:rsidP="00E26FA8">
            <w:pPr>
              <w:spacing w:after="0"/>
              <w:jc w:val="center"/>
              <w:rPr>
                <w:rFonts w:cs="Arial"/>
                <w:color w:val="000000"/>
                <w:sz w:val="16"/>
                <w:szCs w:val="16"/>
                <w:lang w:val="fr-CM" w:eastAsia="fr-CM"/>
              </w:rPr>
            </w:pPr>
            <w:r w:rsidRPr="00E26FA8">
              <w:rPr>
                <w:rFonts w:cs="Arial"/>
                <w:color w:val="000000"/>
                <w:sz w:val="16"/>
                <w:szCs w:val="16"/>
                <w:lang w:val="fr-CM" w:eastAsia="fr-CM"/>
              </w:rPr>
              <w:t>1 500</w:t>
            </w:r>
          </w:p>
        </w:tc>
      </w:tr>
      <w:tr w:rsidR="00591C13" w:rsidRPr="00E26FA8" w14:paraId="37AB43DE" w14:textId="77777777" w:rsidTr="00F21198">
        <w:trPr>
          <w:trHeight w:val="515"/>
        </w:trPr>
        <w:tc>
          <w:tcPr>
            <w:tcW w:w="1858" w:type="dxa"/>
            <w:tcBorders>
              <w:left w:val="single" w:sz="8" w:space="0" w:color="auto"/>
              <w:right w:val="single" w:sz="8" w:space="0" w:color="auto"/>
            </w:tcBorders>
            <w:shd w:val="clear" w:color="auto" w:fill="auto"/>
            <w:vAlign w:val="center"/>
            <w:hideMark/>
          </w:tcPr>
          <w:p w14:paraId="3F264DC9"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tcBorders>
              <w:top w:val="nil"/>
              <w:left w:val="nil"/>
              <w:bottom w:val="single" w:sz="8" w:space="0" w:color="auto"/>
              <w:right w:val="single" w:sz="8" w:space="0" w:color="auto"/>
            </w:tcBorders>
            <w:shd w:val="clear" w:color="auto" w:fill="auto"/>
            <w:vAlign w:val="center"/>
            <w:hideMark/>
          </w:tcPr>
          <w:p w14:paraId="3B82F109" w14:textId="7E81B7C8" w:rsidR="00591C13" w:rsidRPr="00E26FA8" w:rsidRDefault="00591C13" w:rsidP="00E26FA8">
            <w:pPr>
              <w:spacing w:after="0"/>
              <w:rPr>
                <w:rFonts w:cs="Arial"/>
                <w:i/>
                <w:color w:val="000000"/>
                <w:sz w:val="16"/>
                <w:szCs w:val="16"/>
                <w:lang w:val="fr-CM" w:eastAsia="fr-CM"/>
              </w:rPr>
            </w:pPr>
            <w:r w:rsidRPr="00E26FA8">
              <w:rPr>
                <w:rFonts w:cs="Arial"/>
                <w:b/>
                <w:bCs/>
                <w:i/>
                <w:color w:val="000000"/>
                <w:sz w:val="16"/>
                <w:lang w:val="fr-CM" w:eastAsia="fr-CM"/>
              </w:rPr>
              <w:t>Activity action 4.5</w:t>
            </w:r>
            <w:r w:rsidRPr="00E26FA8">
              <w:rPr>
                <w:rFonts w:cs="Arial"/>
                <w:i/>
                <w:color w:val="000000"/>
                <w:sz w:val="16"/>
                <w:lang w:val="fr-CM" w:eastAsia="fr-CM"/>
              </w:rPr>
              <w:t>: Organisation du COPIL pour valider le PRODOC définitif</w:t>
            </w:r>
          </w:p>
        </w:tc>
        <w:tc>
          <w:tcPr>
            <w:tcW w:w="709" w:type="dxa"/>
            <w:vMerge/>
            <w:tcBorders>
              <w:top w:val="nil"/>
              <w:left w:val="single" w:sz="8" w:space="0" w:color="auto"/>
              <w:bottom w:val="single" w:sz="8" w:space="0" w:color="000000"/>
              <w:right w:val="single" w:sz="8" w:space="0" w:color="auto"/>
            </w:tcBorders>
            <w:vAlign w:val="center"/>
            <w:hideMark/>
          </w:tcPr>
          <w:p w14:paraId="2965B805" w14:textId="77777777" w:rsidR="00591C13" w:rsidRPr="00E26FA8" w:rsidRDefault="00591C13" w:rsidP="00E26FA8">
            <w:pPr>
              <w:spacing w:after="0"/>
              <w:jc w:val="left"/>
              <w:rPr>
                <w:rFonts w:cs="Arial"/>
                <w:color w:val="000000"/>
                <w:szCs w:val="22"/>
                <w:lang w:val="fr-CM" w:eastAsia="fr-CM"/>
              </w:rPr>
            </w:pPr>
          </w:p>
        </w:tc>
        <w:tc>
          <w:tcPr>
            <w:tcW w:w="708" w:type="dxa"/>
            <w:vMerge/>
            <w:tcBorders>
              <w:top w:val="nil"/>
              <w:left w:val="single" w:sz="8" w:space="0" w:color="auto"/>
              <w:bottom w:val="single" w:sz="8" w:space="0" w:color="000000"/>
              <w:right w:val="single" w:sz="8" w:space="0" w:color="auto"/>
            </w:tcBorders>
            <w:vAlign w:val="center"/>
            <w:hideMark/>
          </w:tcPr>
          <w:p w14:paraId="3E5151D0" w14:textId="77777777" w:rsidR="00591C13" w:rsidRPr="00E26FA8" w:rsidRDefault="00591C13" w:rsidP="00E26FA8">
            <w:pPr>
              <w:spacing w:after="0"/>
              <w:jc w:val="left"/>
              <w:rPr>
                <w:rFonts w:cs="Arial"/>
                <w:color w:val="000000"/>
                <w:szCs w:val="22"/>
                <w:lang w:val="fr-CM" w:eastAsia="fr-CM"/>
              </w:rPr>
            </w:pPr>
          </w:p>
        </w:tc>
        <w:tc>
          <w:tcPr>
            <w:tcW w:w="567" w:type="dxa"/>
            <w:vMerge/>
            <w:tcBorders>
              <w:top w:val="nil"/>
              <w:left w:val="single" w:sz="8" w:space="0" w:color="auto"/>
              <w:bottom w:val="single" w:sz="8" w:space="0" w:color="000000"/>
              <w:right w:val="single" w:sz="8" w:space="0" w:color="auto"/>
            </w:tcBorders>
            <w:vAlign w:val="center"/>
            <w:hideMark/>
          </w:tcPr>
          <w:p w14:paraId="50BC62AA" w14:textId="77777777" w:rsidR="00591C13" w:rsidRPr="00E26FA8" w:rsidRDefault="00591C13" w:rsidP="00E26FA8">
            <w:pPr>
              <w:spacing w:after="0"/>
              <w:jc w:val="left"/>
              <w:rPr>
                <w:rFonts w:cs="Arial"/>
                <w:color w:val="000000"/>
                <w:szCs w:val="22"/>
                <w:lang w:val="fr-CM" w:eastAsia="fr-CM"/>
              </w:rPr>
            </w:pPr>
          </w:p>
        </w:tc>
        <w:tc>
          <w:tcPr>
            <w:tcW w:w="851" w:type="dxa"/>
            <w:vMerge/>
            <w:tcBorders>
              <w:top w:val="nil"/>
              <w:left w:val="single" w:sz="8" w:space="0" w:color="auto"/>
              <w:bottom w:val="single" w:sz="8" w:space="0" w:color="000000"/>
              <w:right w:val="single" w:sz="8" w:space="0" w:color="auto"/>
            </w:tcBorders>
            <w:vAlign w:val="center"/>
            <w:hideMark/>
          </w:tcPr>
          <w:p w14:paraId="6622063F" w14:textId="77777777" w:rsidR="00591C13" w:rsidRPr="00E26FA8" w:rsidRDefault="00591C13" w:rsidP="00E26FA8">
            <w:pPr>
              <w:spacing w:after="0"/>
              <w:jc w:val="left"/>
              <w:rPr>
                <w:rFonts w:cs="Arial"/>
                <w:color w:val="000000"/>
                <w:szCs w:val="22"/>
                <w:lang w:val="fr-CM" w:eastAsia="fr-CM"/>
              </w:rPr>
            </w:pPr>
          </w:p>
        </w:tc>
        <w:tc>
          <w:tcPr>
            <w:tcW w:w="1843" w:type="dxa"/>
            <w:vMerge/>
            <w:tcBorders>
              <w:top w:val="nil"/>
              <w:left w:val="single" w:sz="8" w:space="0" w:color="auto"/>
              <w:bottom w:val="single" w:sz="8" w:space="0" w:color="000000"/>
              <w:right w:val="single" w:sz="8" w:space="0" w:color="auto"/>
            </w:tcBorders>
            <w:vAlign w:val="center"/>
            <w:hideMark/>
          </w:tcPr>
          <w:p w14:paraId="42568DB5" w14:textId="77777777" w:rsidR="00591C13" w:rsidRPr="00E26FA8" w:rsidRDefault="00591C13" w:rsidP="00E26FA8">
            <w:pPr>
              <w:spacing w:after="0"/>
              <w:jc w:val="left"/>
              <w:rPr>
                <w:rFonts w:cs="Arial"/>
                <w:color w:val="000000"/>
                <w:szCs w:val="22"/>
                <w:lang w:val="fr-CM" w:eastAsia="fr-CM"/>
              </w:rPr>
            </w:pPr>
          </w:p>
        </w:tc>
        <w:tc>
          <w:tcPr>
            <w:tcW w:w="1417" w:type="dxa"/>
            <w:vMerge/>
            <w:tcBorders>
              <w:top w:val="nil"/>
              <w:left w:val="single" w:sz="8" w:space="0" w:color="auto"/>
              <w:bottom w:val="single" w:sz="8" w:space="0" w:color="000000"/>
              <w:right w:val="single" w:sz="8" w:space="0" w:color="auto"/>
            </w:tcBorders>
            <w:vAlign w:val="center"/>
            <w:hideMark/>
          </w:tcPr>
          <w:p w14:paraId="0D872509" w14:textId="77777777" w:rsidR="00591C13" w:rsidRPr="00E26FA8" w:rsidRDefault="00591C13" w:rsidP="00E26FA8">
            <w:pPr>
              <w:spacing w:after="0"/>
              <w:jc w:val="left"/>
              <w:rPr>
                <w:rFonts w:cs="Arial"/>
                <w:color w:val="000000"/>
                <w:szCs w:val="22"/>
                <w:lang w:val="fr-CM" w:eastAsia="fr-CM"/>
              </w:rPr>
            </w:pPr>
          </w:p>
        </w:tc>
        <w:tc>
          <w:tcPr>
            <w:tcW w:w="1843" w:type="dxa"/>
            <w:vMerge/>
            <w:tcBorders>
              <w:top w:val="nil"/>
              <w:left w:val="single" w:sz="8" w:space="0" w:color="auto"/>
              <w:bottom w:val="single" w:sz="8" w:space="0" w:color="000000"/>
              <w:right w:val="single" w:sz="8" w:space="0" w:color="auto"/>
            </w:tcBorders>
            <w:vAlign w:val="center"/>
            <w:hideMark/>
          </w:tcPr>
          <w:p w14:paraId="14A47A4D" w14:textId="77777777" w:rsidR="00591C13" w:rsidRPr="00E26FA8" w:rsidRDefault="00591C13" w:rsidP="00E26FA8">
            <w:pPr>
              <w:spacing w:after="0"/>
              <w:jc w:val="left"/>
              <w:rPr>
                <w:rFonts w:cs="Arial"/>
                <w:color w:val="000000"/>
                <w:sz w:val="16"/>
                <w:szCs w:val="16"/>
                <w:lang w:val="fr-CM" w:eastAsia="fr-CM"/>
              </w:rPr>
            </w:pPr>
          </w:p>
        </w:tc>
        <w:tc>
          <w:tcPr>
            <w:tcW w:w="1984" w:type="dxa"/>
            <w:tcBorders>
              <w:top w:val="nil"/>
              <w:left w:val="nil"/>
              <w:bottom w:val="single" w:sz="8" w:space="0" w:color="auto"/>
              <w:right w:val="single" w:sz="8" w:space="0" w:color="auto"/>
            </w:tcBorders>
            <w:shd w:val="clear" w:color="auto" w:fill="auto"/>
            <w:vAlign w:val="center"/>
            <w:hideMark/>
          </w:tcPr>
          <w:p w14:paraId="04F4A003" w14:textId="7EB82F1F" w:rsidR="00591C13" w:rsidRPr="00E26FA8" w:rsidRDefault="00591C13" w:rsidP="00E26FA8">
            <w:pPr>
              <w:spacing w:after="0"/>
              <w:jc w:val="center"/>
              <w:rPr>
                <w:rFonts w:cs="Arial"/>
                <w:color w:val="000000"/>
                <w:sz w:val="16"/>
                <w:szCs w:val="16"/>
                <w:lang w:val="fr-CM" w:eastAsia="fr-CM"/>
              </w:rPr>
            </w:pPr>
            <w:r>
              <w:rPr>
                <w:rFonts w:cs="Arial"/>
                <w:color w:val="000000"/>
                <w:sz w:val="16"/>
                <w:szCs w:val="16"/>
                <w:lang w:val="fr-CM" w:eastAsia="fr-CM"/>
              </w:rPr>
              <w:t>7</w:t>
            </w:r>
            <w:r w:rsidR="00624172">
              <w:rPr>
                <w:rFonts w:cs="Arial"/>
                <w:color w:val="000000"/>
                <w:sz w:val="16"/>
                <w:szCs w:val="16"/>
                <w:lang w:val="fr-CM" w:eastAsia="fr-CM"/>
              </w:rPr>
              <w:t xml:space="preserve"> </w:t>
            </w:r>
            <w:r>
              <w:rPr>
                <w:rFonts w:cs="Arial"/>
                <w:color w:val="000000"/>
                <w:sz w:val="16"/>
                <w:szCs w:val="16"/>
                <w:lang w:val="fr-CM" w:eastAsia="fr-CM"/>
              </w:rPr>
              <w:t>000</w:t>
            </w:r>
          </w:p>
        </w:tc>
      </w:tr>
      <w:tr w:rsidR="00591C13" w:rsidRPr="00E26FA8" w14:paraId="19AC0017" w14:textId="77777777" w:rsidTr="00F21198">
        <w:trPr>
          <w:trHeight w:val="368"/>
        </w:trPr>
        <w:tc>
          <w:tcPr>
            <w:tcW w:w="1858" w:type="dxa"/>
            <w:tcBorders>
              <w:left w:val="single" w:sz="8" w:space="0" w:color="auto"/>
              <w:right w:val="single" w:sz="8" w:space="0" w:color="auto"/>
            </w:tcBorders>
            <w:shd w:val="clear" w:color="auto" w:fill="auto"/>
            <w:vAlign w:val="center"/>
          </w:tcPr>
          <w:p w14:paraId="23AE0DF8" w14:textId="77777777" w:rsidR="00591C13" w:rsidRPr="00E26FA8" w:rsidRDefault="00591C13" w:rsidP="00E26FA8">
            <w:pPr>
              <w:spacing w:after="0"/>
              <w:jc w:val="left"/>
              <w:rPr>
                <w:rFonts w:ascii="Arial Narrow" w:hAnsi="Arial Narrow" w:cs="Calibri"/>
                <w:color w:val="000000"/>
                <w:sz w:val="24"/>
                <w:lang w:val="fr-CM" w:eastAsia="fr-CM"/>
              </w:rPr>
            </w:pPr>
          </w:p>
        </w:tc>
        <w:tc>
          <w:tcPr>
            <w:tcW w:w="10890" w:type="dxa"/>
            <w:gridSpan w:val="8"/>
            <w:tcBorders>
              <w:top w:val="nil"/>
              <w:left w:val="nil"/>
              <w:bottom w:val="single" w:sz="8" w:space="0" w:color="auto"/>
              <w:right w:val="single" w:sz="8" w:space="0" w:color="auto"/>
            </w:tcBorders>
            <w:shd w:val="clear" w:color="auto" w:fill="D0CECE" w:themeFill="background2" w:themeFillShade="E6"/>
            <w:vAlign w:val="center"/>
          </w:tcPr>
          <w:p w14:paraId="748799B2" w14:textId="70411BF0" w:rsidR="00591C13" w:rsidRPr="00591C13" w:rsidRDefault="00591C13" w:rsidP="009D73DE">
            <w:pPr>
              <w:spacing w:after="0"/>
              <w:jc w:val="center"/>
              <w:rPr>
                <w:rFonts w:cs="Arial"/>
                <w:b/>
                <w:bCs/>
                <w:color w:val="000000"/>
                <w:sz w:val="16"/>
                <w:szCs w:val="16"/>
                <w:lang w:val="fr-CM" w:eastAsia="fr-CM"/>
              </w:rPr>
            </w:pPr>
            <w:r w:rsidRPr="00591C13">
              <w:rPr>
                <w:rFonts w:cs="Arial"/>
                <w:b/>
                <w:bCs/>
                <w:color w:val="000000"/>
                <w:sz w:val="16"/>
                <w:szCs w:val="16"/>
                <w:lang w:val="fr-CM" w:eastAsia="fr-CM"/>
              </w:rPr>
              <w:t xml:space="preserve">Total </w:t>
            </w:r>
            <w:proofErr w:type="spellStart"/>
            <w:r w:rsidRPr="00591C13">
              <w:rPr>
                <w:rFonts w:cs="Arial"/>
                <w:b/>
                <w:bCs/>
                <w:color w:val="000000"/>
                <w:sz w:val="16"/>
                <w:szCs w:val="16"/>
                <w:lang w:val="fr-CM" w:eastAsia="fr-CM"/>
              </w:rPr>
              <w:t>activity</w:t>
            </w:r>
            <w:proofErr w:type="spellEnd"/>
            <w:r w:rsidRPr="00591C13">
              <w:rPr>
                <w:rFonts w:cs="Arial"/>
                <w:b/>
                <w:bCs/>
                <w:color w:val="000000"/>
                <w:sz w:val="16"/>
                <w:szCs w:val="16"/>
                <w:lang w:val="fr-CM" w:eastAsia="fr-CM"/>
              </w:rPr>
              <w:t xml:space="preserve"> </w:t>
            </w:r>
            <w:proofErr w:type="spellStart"/>
            <w:r w:rsidRPr="00591C13">
              <w:rPr>
                <w:rFonts w:cs="Arial"/>
                <w:b/>
                <w:bCs/>
                <w:color w:val="000000"/>
                <w:sz w:val="16"/>
                <w:szCs w:val="16"/>
                <w:lang w:val="fr-CM" w:eastAsia="fr-CM"/>
              </w:rPr>
              <w:t>Result</w:t>
            </w:r>
            <w:proofErr w:type="spellEnd"/>
            <w:r w:rsidRPr="00591C13">
              <w:rPr>
                <w:rFonts w:cs="Arial"/>
                <w:b/>
                <w:bCs/>
                <w:color w:val="000000"/>
                <w:sz w:val="16"/>
                <w:szCs w:val="16"/>
                <w:lang w:val="fr-CM" w:eastAsia="fr-CM"/>
              </w:rPr>
              <w:t xml:space="preserve"> 4</w:t>
            </w:r>
          </w:p>
        </w:tc>
        <w:tc>
          <w:tcPr>
            <w:tcW w:w="1984" w:type="dxa"/>
            <w:tcBorders>
              <w:top w:val="nil"/>
              <w:left w:val="nil"/>
              <w:bottom w:val="single" w:sz="8" w:space="0" w:color="auto"/>
              <w:right w:val="single" w:sz="8" w:space="0" w:color="auto"/>
            </w:tcBorders>
            <w:shd w:val="clear" w:color="auto" w:fill="D0CECE" w:themeFill="background2" w:themeFillShade="E6"/>
            <w:vAlign w:val="center"/>
          </w:tcPr>
          <w:p w14:paraId="11202805" w14:textId="59B8595A" w:rsidR="00591C13" w:rsidRPr="00591C13" w:rsidRDefault="0015025F" w:rsidP="00E26FA8">
            <w:pPr>
              <w:spacing w:after="0"/>
              <w:jc w:val="center"/>
              <w:rPr>
                <w:rFonts w:cs="Arial"/>
                <w:b/>
                <w:bCs/>
                <w:strike/>
                <w:color w:val="000000"/>
                <w:sz w:val="16"/>
                <w:szCs w:val="16"/>
                <w:lang w:val="fr-CM" w:eastAsia="fr-CM"/>
              </w:rPr>
            </w:pPr>
            <w:r>
              <w:rPr>
                <w:rFonts w:cs="Arial"/>
                <w:b/>
                <w:bCs/>
                <w:color w:val="000000"/>
                <w:sz w:val="16"/>
                <w:szCs w:val="16"/>
                <w:lang w:val="fr-CM" w:eastAsia="fr-CM"/>
              </w:rPr>
              <w:t>30 000</w:t>
            </w:r>
          </w:p>
        </w:tc>
      </w:tr>
      <w:tr w:rsidR="00591C13" w:rsidRPr="00E26FA8" w14:paraId="54B949E3" w14:textId="77777777" w:rsidTr="00F21198">
        <w:trPr>
          <w:trHeight w:val="693"/>
        </w:trPr>
        <w:tc>
          <w:tcPr>
            <w:tcW w:w="1858" w:type="dxa"/>
            <w:tcBorders>
              <w:left w:val="single" w:sz="8" w:space="0" w:color="auto"/>
              <w:right w:val="single" w:sz="8" w:space="0" w:color="auto"/>
            </w:tcBorders>
            <w:shd w:val="clear" w:color="auto" w:fill="auto"/>
            <w:vAlign w:val="center"/>
            <w:hideMark/>
          </w:tcPr>
          <w:p w14:paraId="40577F01"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tcBorders>
              <w:top w:val="nil"/>
              <w:left w:val="nil"/>
              <w:bottom w:val="single" w:sz="4" w:space="0" w:color="auto"/>
              <w:right w:val="single" w:sz="8" w:space="0" w:color="auto"/>
            </w:tcBorders>
            <w:shd w:val="clear" w:color="auto" w:fill="auto"/>
            <w:vAlign w:val="center"/>
            <w:hideMark/>
          </w:tcPr>
          <w:p w14:paraId="508EF2B1" w14:textId="77777777" w:rsidR="00591C13" w:rsidRPr="00E26FA8" w:rsidRDefault="00591C13" w:rsidP="00E26FA8">
            <w:pPr>
              <w:spacing w:after="0"/>
              <w:rPr>
                <w:rFonts w:cs="Arial"/>
                <w:b/>
                <w:bCs/>
                <w:color w:val="000000"/>
                <w:sz w:val="16"/>
                <w:szCs w:val="16"/>
                <w:lang w:val="fr-CM" w:eastAsia="fr-CM"/>
              </w:rPr>
            </w:pPr>
            <w:r w:rsidRPr="00E26FA8">
              <w:rPr>
                <w:rFonts w:cs="Arial"/>
                <w:b/>
                <w:bCs/>
                <w:iCs/>
                <w:color w:val="000000"/>
                <w:sz w:val="16"/>
                <w:lang w:val="fr-CM" w:eastAsia="fr-CM"/>
              </w:rPr>
              <w:t xml:space="preserve">5. Activity </w:t>
            </w:r>
            <w:proofErr w:type="spellStart"/>
            <w:r w:rsidRPr="00E26FA8">
              <w:rPr>
                <w:rFonts w:cs="Arial"/>
                <w:b/>
                <w:bCs/>
                <w:iCs/>
                <w:color w:val="000000"/>
                <w:sz w:val="16"/>
                <w:lang w:val="fr-CM" w:eastAsia="fr-CM"/>
              </w:rPr>
              <w:t>Result</w:t>
            </w:r>
            <w:proofErr w:type="spellEnd"/>
            <w:r w:rsidRPr="00E26FA8">
              <w:rPr>
                <w:rFonts w:cs="Arial"/>
                <w:b/>
                <w:bCs/>
                <w:iCs/>
                <w:color w:val="000000"/>
                <w:sz w:val="16"/>
                <w:lang w:val="fr-CM" w:eastAsia="fr-CM"/>
              </w:rPr>
              <w:t xml:space="preserve"> :</w:t>
            </w:r>
            <w:r w:rsidRPr="00E26FA8">
              <w:rPr>
                <w:rFonts w:cs="Arial"/>
                <w:color w:val="000000"/>
                <w:sz w:val="16"/>
                <w:szCs w:val="16"/>
                <w:lang w:val="fr-CM" w:eastAsia="fr-CM"/>
              </w:rPr>
              <w:t xml:space="preserve"> La mobilisation des ressources est initiée</w:t>
            </w:r>
          </w:p>
          <w:p w14:paraId="77B01DA8" w14:textId="17013E14" w:rsidR="00591C13" w:rsidRPr="00E26FA8" w:rsidRDefault="00591C13" w:rsidP="00E26FA8">
            <w:pPr>
              <w:spacing w:after="0"/>
              <w:rPr>
                <w:rFonts w:cs="Arial"/>
                <w:b/>
                <w:bCs/>
                <w:color w:val="000000"/>
                <w:sz w:val="16"/>
                <w:szCs w:val="16"/>
                <w:lang w:val="fr-CM" w:eastAsia="fr-CM"/>
              </w:rPr>
            </w:pPr>
            <w:r w:rsidRPr="00E26FA8">
              <w:rPr>
                <w:rFonts w:cs="Arial"/>
                <w:iCs/>
                <w:color w:val="000000"/>
                <w:sz w:val="16"/>
                <w:lang w:val="fr-CM" w:eastAsia="fr-CM"/>
              </w:rPr>
              <w:t> </w:t>
            </w:r>
          </w:p>
        </w:tc>
        <w:tc>
          <w:tcPr>
            <w:tcW w:w="709" w:type="dxa"/>
            <w:vMerge w:val="restart"/>
            <w:tcBorders>
              <w:top w:val="nil"/>
              <w:left w:val="single" w:sz="8" w:space="0" w:color="auto"/>
              <w:bottom w:val="single" w:sz="8" w:space="0" w:color="000000"/>
              <w:right w:val="single" w:sz="8" w:space="0" w:color="auto"/>
            </w:tcBorders>
            <w:shd w:val="clear" w:color="000000" w:fill="70AD47"/>
            <w:vAlign w:val="center"/>
            <w:hideMark/>
          </w:tcPr>
          <w:p w14:paraId="3A6E9D22" w14:textId="77777777" w:rsidR="00591C13" w:rsidRPr="00E26FA8" w:rsidRDefault="00591C13" w:rsidP="00E26FA8">
            <w:pPr>
              <w:spacing w:after="0"/>
              <w:rPr>
                <w:rFonts w:cs="Arial"/>
                <w:color w:val="000000"/>
                <w:szCs w:val="22"/>
                <w:lang w:val="fr-CM" w:eastAsia="fr-CM"/>
              </w:rPr>
            </w:pPr>
            <w:r w:rsidRPr="00E26FA8">
              <w:rPr>
                <w:rFonts w:cs="Arial"/>
                <w:color w:val="000000"/>
                <w:szCs w:val="22"/>
                <w:lang w:val="fr-CM" w:eastAsia="fr-CM"/>
              </w:rPr>
              <w:t> </w:t>
            </w:r>
          </w:p>
        </w:tc>
        <w:tc>
          <w:tcPr>
            <w:tcW w:w="708" w:type="dxa"/>
            <w:vMerge w:val="restart"/>
            <w:tcBorders>
              <w:top w:val="nil"/>
              <w:left w:val="single" w:sz="8" w:space="0" w:color="auto"/>
              <w:bottom w:val="single" w:sz="8" w:space="0" w:color="000000"/>
              <w:right w:val="single" w:sz="8" w:space="0" w:color="auto"/>
            </w:tcBorders>
            <w:shd w:val="clear" w:color="000000" w:fill="70AD47"/>
            <w:vAlign w:val="center"/>
            <w:hideMark/>
          </w:tcPr>
          <w:p w14:paraId="408EF8CB" w14:textId="77777777" w:rsidR="00591C13" w:rsidRPr="00E26FA8" w:rsidRDefault="00591C13" w:rsidP="00E26FA8">
            <w:pPr>
              <w:spacing w:after="0"/>
              <w:rPr>
                <w:rFonts w:cs="Arial"/>
                <w:color w:val="000000"/>
                <w:szCs w:val="22"/>
                <w:lang w:val="fr-CM" w:eastAsia="fr-CM"/>
              </w:rPr>
            </w:pPr>
            <w:r w:rsidRPr="00E26FA8">
              <w:rPr>
                <w:rFonts w:cs="Arial"/>
                <w:color w:val="000000"/>
                <w:szCs w:val="22"/>
                <w:lang w:val="fr-CM" w:eastAsia="fr-CM"/>
              </w:rPr>
              <w:t>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7EB5C9C" w14:textId="77777777" w:rsidR="00591C13" w:rsidRPr="00E26FA8" w:rsidRDefault="00591C13" w:rsidP="00E26FA8">
            <w:pPr>
              <w:spacing w:after="0"/>
              <w:rPr>
                <w:rFonts w:cs="Arial"/>
                <w:color w:val="000000"/>
                <w:szCs w:val="22"/>
                <w:lang w:val="fr-CM" w:eastAsia="fr-CM"/>
              </w:rPr>
            </w:pPr>
            <w:r w:rsidRPr="00E26FA8">
              <w:rPr>
                <w:rFonts w:cs="Arial"/>
                <w:color w:val="000000"/>
                <w:szCs w:val="22"/>
                <w:lang w:val="fr-CM" w:eastAsia="fr-CM"/>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B4CB6D9" w14:textId="77777777"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 </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90F6512" w14:textId="77777777"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PNUD</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1EA52CE5" w14:textId="77777777"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TRAC 1</w:t>
            </w:r>
          </w:p>
        </w:tc>
        <w:tc>
          <w:tcPr>
            <w:tcW w:w="1843" w:type="dxa"/>
            <w:tcBorders>
              <w:top w:val="nil"/>
              <w:left w:val="nil"/>
              <w:bottom w:val="single" w:sz="4" w:space="0" w:color="000000"/>
              <w:right w:val="single" w:sz="8" w:space="0" w:color="auto"/>
            </w:tcBorders>
            <w:shd w:val="clear" w:color="auto" w:fill="auto"/>
            <w:vAlign w:val="center"/>
            <w:hideMark/>
          </w:tcPr>
          <w:p w14:paraId="4D3837A1" w14:textId="77777777"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 </w:t>
            </w:r>
          </w:p>
          <w:p w14:paraId="1D38C19B" w14:textId="77777777"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 </w:t>
            </w:r>
          </w:p>
        </w:tc>
        <w:tc>
          <w:tcPr>
            <w:tcW w:w="1984" w:type="dxa"/>
            <w:tcBorders>
              <w:top w:val="nil"/>
              <w:left w:val="nil"/>
              <w:bottom w:val="single" w:sz="4" w:space="0" w:color="000000"/>
              <w:right w:val="single" w:sz="8" w:space="0" w:color="auto"/>
            </w:tcBorders>
            <w:shd w:val="clear" w:color="auto" w:fill="auto"/>
            <w:vAlign w:val="center"/>
          </w:tcPr>
          <w:p w14:paraId="4FBE5B16" w14:textId="4E29308F"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 </w:t>
            </w:r>
          </w:p>
        </w:tc>
      </w:tr>
      <w:tr w:rsidR="00591C13" w:rsidRPr="00E26FA8" w14:paraId="613D6136" w14:textId="77777777" w:rsidTr="00F21198">
        <w:trPr>
          <w:trHeight w:val="396"/>
        </w:trPr>
        <w:tc>
          <w:tcPr>
            <w:tcW w:w="1858" w:type="dxa"/>
            <w:tcBorders>
              <w:left w:val="single" w:sz="8" w:space="0" w:color="auto"/>
              <w:right w:val="single" w:sz="8" w:space="0" w:color="auto"/>
            </w:tcBorders>
            <w:shd w:val="clear" w:color="auto" w:fill="auto"/>
            <w:vAlign w:val="center"/>
            <w:hideMark/>
          </w:tcPr>
          <w:p w14:paraId="0BE923B5"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tcBorders>
              <w:top w:val="nil"/>
              <w:left w:val="nil"/>
              <w:bottom w:val="single" w:sz="4" w:space="0" w:color="auto"/>
              <w:right w:val="single" w:sz="8" w:space="0" w:color="auto"/>
            </w:tcBorders>
            <w:shd w:val="clear" w:color="auto" w:fill="auto"/>
            <w:vAlign w:val="center"/>
            <w:hideMark/>
          </w:tcPr>
          <w:p w14:paraId="0A0B97B8" w14:textId="3EFE9E2D" w:rsidR="00591C13" w:rsidRPr="00E26FA8" w:rsidRDefault="00591C13" w:rsidP="00E26FA8">
            <w:pPr>
              <w:spacing w:after="0"/>
              <w:rPr>
                <w:rFonts w:cs="Arial"/>
                <w:i/>
                <w:color w:val="000000"/>
                <w:sz w:val="16"/>
                <w:szCs w:val="16"/>
                <w:lang w:val="fr-CM" w:eastAsia="fr-CM"/>
              </w:rPr>
            </w:pPr>
            <w:r w:rsidRPr="00E26FA8">
              <w:rPr>
                <w:rFonts w:cs="Arial"/>
                <w:b/>
                <w:bCs/>
                <w:i/>
                <w:color w:val="000000"/>
                <w:sz w:val="16"/>
                <w:lang w:val="fr-CM" w:eastAsia="fr-CM"/>
              </w:rPr>
              <w:t>Activity action 5.1</w:t>
            </w:r>
            <w:r w:rsidRPr="00E26FA8">
              <w:rPr>
                <w:rFonts w:cs="Arial"/>
                <w:i/>
                <w:color w:val="000000"/>
                <w:sz w:val="16"/>
                <w:lang w:val="fr-CM" w:eastAsia="fr-CM"/>
              </w:rPr>
              <w:t> : Elaboration des Concept notes pour la mobilisation des ressources</w:t>
            </w:r>
          </w:p>
        </w:tc>
        <w:tc>
          <w:tcPr>
            <w:tcW w:w="709" w:type="dxa"/>
            <w:vMerge/>
            <w:tcBorders>
              <w:top w:val="nil"/>
              <w:left w:val="single" w:sz="8" w:space="0" w:color="auto"/>
              <w:bottom w:val="single" w:sz="8" w:space="0" w:color="000000"/>
              <w:right w:val="single" w:sz="8" w:space="0" w:color="auto"/>
            </w:tcBorders>
            <w:vAlign w:val="center"/>
            <w:hideMark/>
          </w:tcPr>
          <w:p w14:paraId="79C833D3" w14:textId="77777777" w:rsidR="00591C13" w:rsidRPr="00E26FA8" w:rsidRDefault="00591C13" w:rsidP="00E26FA8">
            <w:pPr>
              <w:spacing w:after="0"/>
              <w:jc w:val="left"/>
              <w:rPr>
                <w:rFonts w:cs="Arial"/>
                <w:color w:val="000000"/>
                <w:szCs w:val="22"/>
                <w:lang w:val="fr-CM" w:eastAsia="fr-CM"/>
              </w:rPr>
            </w:pPr>
          </w:p>
        </w:tc>
        <w:tc>
          <w:tcPr>
            <w:tcW w:w="708" w:type="dxa"/>
            <w:vMerge/>
            <w:tcBorders>
              <w:top w:val="nil"/>
              <w:left w:val="single" w:sz="8" w:space="0" w:color="auto"/>
              <w:bottom w:val="single" w:sz="8" w:space="0" w:color="000000"/>
              <w:right w:val="single" w:sz="8" w:space="0" w:color="auto"/>
            </w:tcBorders>
            <w:vAlign w:val="center"/>
            <w:hideMark/>
          </w:tcPr>
          <w:p w14:paraId="10791885" w14:textId="77777777" w:rsidR="00591C13" w:rsidRPr="00E26FA8" w:rsidRDefault="00591C13" w:rsidP="00E26FA8">
            <w:pPr>
              <w:spacing w:after="0"/>
              <w:jc w:val="left"/>
              <w:rPr>
                <w:rFonts w:cs="Arial"/>
                <w:color w:val="000000"/>
                <w:szCs w:val="22"/>
                <w:lang w:val="fr-CM" w:eastAsia="fr-CM"/>
              </w:rPr>
            </w:pPr>
          </w:p>
        </w:tc>
        <w:tc>
          <w:tcPr>
            <w:tcW w:w="567" w:type="dxa"/>
            <w:vMerge/>
            <w:tcBorders>
              <w:top w:val="nil"/>
              <w:left w:val="single" w:sz="8" w:space="0" w:color="auto"/>
              <w:bottom w:val="single" w:sz="8" w:space="0" w:color="000000"/>
              <w:right w:val="single" w:sz="8" w:space="0" w:color="auto"/>
            </w:tcBorders>
            <w:vAlign w:val="center"/>
            <w:hideMark/>
          </w:tcPr>
          <w:p w14:paraId="10AE6B54" w14:textId="77777777" w:rsidR="00591C13" w:rsidRPr="00E26FA8" w:rsidRDefault="00591C13" w:rsidP="00E26FA8">
            <w:pPr>
              <w:spacing w:after="0"/>
              <w:jc w:val="left"/>
              <w:rPr>
                <w:rFonts w:cs="Arial"/>
                <w:color w:val="000000"/>
                <w:szCs w:val="22"/>
                <w:lang w:val="fr-CM" w:eastAsia="fr-CM"/>
              </w:rPr>
            </w:pPr>
          </w:p>
        </w:tc>
        <w:tc>
          <w:tcPr>
            <w:tcW w:w="851" w:type="dxa"/>
            <w:vMerge/>
            <w:tcBorders>
              <w:top w:val="nil"/>
              <w:left w:val="single" w:sz="8" w:space="0" w:color="auto"/>
              <w:bottom w:val="single" w:sz="8" w:space="0" w:color="000000"/>
              <w:right w:val="single" w:sz="8" w:space="0" w:color="auto"/>
            </w:tcBorders>
            <w:vAlign w:val="center"/>
            <w:hideMark/>
          </w:tcPr>
          <w:p w14:paraId="0E583429" w14:textId="77777777" w:rsidR="00591C13" w:rsidRPr="00E26FA8" w:rsidRDefault="00591C13" w:rsidP="001176C6">
            <w:pPr>
              <w:spacing w:after="0"/>
              <w:jc w:val="center"/>
              <w:rPr>
                <w:rFonts w:cs="Arial"/>
                <w:color w:val="000000"/>
                <w:sz w:val="16"/>
                <w:szCs w:val="16"/>
                <w:lang w:val="fr-CM" w:eastAsia="fr-CM"/>
              </w:rPr>
            </w:pPr>
          </w:p>
        </w:tc>
        <w:tc>
          <w:tcPr>
            <w:tcW w:w="1843" w:type="dxa"/>
            <w:vMerge/>
            <w:tcBorders>
              <w:top w:val="nil"/>
              <w:left w:val="single" w:sz="8" w:space="0" w:color="auto"/>
              <w:bottom w:val="single" w:sz="8" w:space="0" w:color="000000"/>
              <w:right w:val="single" w:sz="8" w:space="0" w:color="auto"/>
            </w:tcBorders>
            <w:vAlign w:val="center"/>
            <w:hideMark/>
          </w:tcPr>
          <w:p w14:paraId="68D5B6AC" w14:textId="77777777" w:rsidR="00591C13" w:rsidRPr="00E26FA8" w:rsidRDefault="00591C13" w:rsidP="001176C6">
            <w:pPr>
              <w:spacing w:after="0"/>
              <w:jc w:val="center"/>
              <w:rPr>
                <w:rFonts w:cs="Arial"/>
                <w:color w:val="000000"/>
                <w:sz w:val="16"/>
                <w:szCs w:val="16"/>
                <w:lang w:val="fr-CM" w:eastAsia="fr-CM"/>
              </w:rPr>
            </w:pPr>
          </w:p>
        </w:tc>
        <w:tc>
          <w:tcPr>
            <w:tcW w:w="1417" w:type="dxa"/>
            <w:vMerge/>
            <w:tcBorders>
              <w:top w:val="nil"/>
              <w:left w:val="single" w:sz="8" w:space="0" w:color="auto"/>
              <w:bottom w:val="single" w:sz="8" w:space="0" w:color="000000"/>
              <w:right w:val="single" w:sz="8" w:space="0" w:color="auto"/>
            </w:tcBorders>
            <w:vAlign w:val="center"/>
            <w:hideMark/>
          </w:tcPr>
          <w:p w14:paraId="69CDE403" w14:textId="77777777" w:rsidR="00591C13" w:rsidRPr="00E26FA8" w:rsidRDefault="00591C13" w:rsidP="001176C6">
            <w:pPr>
              <w:spacing w:after="0"/>
              <w:jc w:val="center"/>
              <w:rPr>
                <w:rFonts w:cs="Arial"/>
                <w:color w:val="000000"/>
                <w:sz w:val="16"/>
                <w:szCs w:val="16"/>
                <w:lang w:val="fr-CM" w:eastAsia="fr-CM"/>
              </w:rPr>
            </w:pPr>
          </w:p>
        </w:tc>
        <w:tc>
          <w:tcPr>
            <w:tcW w:w="1843" w:type="dxa"/>
            <w:tcBorders>
              <w:top w:val="single" w:sz="4" w:space="0" w:color="000000"/>
              <w:left w:val="nil"/>
              <w:bottom w:val="single" w:sz="4" w:space="0" w:color="auto"/>
              <w:right w:val="single" w:sz="8" w:space="0" w:color="auto"/>
            </w:tcBorders>
            <w:shd w:val="clear" w:color="auto" w:fill="auto"/>
            <w:vAlign w:val="center"/>
            <w:hideMark/>
          </w:tcPr>
          <w:p w14:paraId="1AB126C7" w14:textId="0B04F54C" w:rsidR="00591C13" w:rsidRPr="00E26FA8" w:rsidRDefault="00591C13" w:rsidP="001176C6">
            <w:pPr>
              <w:spacing w:after="0"/>
              <w:jc w:val="center"/>
              <w:rPr>
                <w:rFonts w:cs="Arial"/>
                <w:color w:val="000000"/>
                <w:sz w:val="16"/>
                <w:szCs w:val="16"/>
                <w:lang w:val="fr-CM" w:eastAsia="fr-CM"/>
              </w:rPr>
            </w:pPr>
            <w:r>
              <w:rPr>
                <w:rFonts w:cs="Arial"/>
                <w:color w:val="000000"/>
                <w:sz w:val="16"/>
                <w:szCs w:val="16"/>
                <w:lang w:val="fr-CM" w:eastAsia="fr-CM"/>
              </w:rPr>
              <w:t>PM</w:t>
            </w:r>
          </w:p>
        </w:tc>
        <w:tc>
          <w:tcPr>
            <w:tcW w:w="1984" w:type="dxa"/>
            <w:tcBorders>
              <w:top w:val="single" w:sz="4" w:space="0" w:color="000000"/>
              <w:left w:val="nil"/>
              <w:bottom w:val="single" w:sz="4" w:space="0" w:color="auto"/>
              <w:right w:val="single" w:sz="8" w:space="0" w:color="auto"/>
            </w:tcBorders>
            <w:shd w:val="clear" w:color="auto" w:fill="auto"/>
            <w:vAlign w:val="center"/>
            <w:hideMark/>
          </w:tcPr>
          <w:p w14:paraId="1929520C" w14:textId="245B4EFF" w:rsidR="00591C13" w:rsidRPr="00E26FA8" w:rsidRDefault="00591C13" w:rsidP="001176C6">
            <w:pPr>
              <w:spacing w:after="0"/>
              <w:jc w:val="center"/>
              <w:rPr>
                <w:rFonts w:cs="Arial"/>
                <w:color w:val="000000"/>
                <w:sz w:val="16"/>
                <w:szCs w:val="16"/>
                <w:lang w:val="fr-CM" w:eastAsia="fr-CM"/>
              </w:rPr>
            </w:pPr>
            <w:r>
              <w:rPr>
                <w:rFonts w:cs="Arial"/>
                <w:color w:val="000000"/>
                <w:sz w:val="16"/>
                <w:szCs w:val="16"/>
                <w:lang w:val="fr-CM" w:eastAsia="fr-CM"/>
              </w:rPr>
              <w:t>-</w:t>
            </w:r>
          </w:p>
        </w:tc>
      </w:tr>
      <w:tr w:rsidR="00591C13" w:rsidRPr="00E26FA8" w14:paraId="1ED5A229" w14:textId="77777777" w:rsidTr="00F21198">
        <w:trPr>
          <w:trHeight w:val="594"/>
        </w:trPr>
        <w:tc>
          <w:tcPr>
            <w:tcW w:w="1858" w:type="dxa"/>
            <w:tcBorders>
              <w:left w:val="single" w:sz="8" w:space="0" w:color="auto"/>
              <w:right w:val="single" w:sz="8" w:space="0" w:color="auto"/>
            </w:tcBorders>
            <w:shd w:val="clear" w:color="auto" w:fill="auto"/>
            <w:vAlign w:val="center"/>
            <w:hideMark/>
          </w:tcPr>
          <w:p w14:paraId="0AC74011"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tcBorders>
              <w:top w:val="nil"/>
              <w:left w:val="nil"/>
              <w:bottom w:val="single" w:sz="4" w:space="0" w:color="auto"/>
              <w:right w:val="single" w:sz="8" w:space="0" w:color="auto"/>
            </w:tcBorders>
            <w:shd w:val="clear" w:color="auto" w:fill="auto"/>
            <w:vAlign w:val="center"/>
            <w:hideMark/>
          </w:tcPr>
          <w:p w14:paraId="18F191C9" w14:textId="4B3531FB" w:rsidR="00591C13" w:rsidRPr="00E26FA8" w:rsidRDefault="00591C13" w:rsidP="00E26FA8">
            <w:pPr>
              <w:spacing w:after="0"/>
              <w:rPr>
                <w:rFonts w:cs="Arial"/>
                <w:i/>
                <w:color w:val="000000"/>
                <w:sz w:val="16"/>
                <w:szCs w:val="16"/>
                <w:lang w:val="fr-CM" w:eastAsia="fr-CM"/>
              </w:rPr>
            </w:pPr>
            <w:r w:rsidRPr="00E26FA8">
              <w:rPr>
                <w:rFonts w:cs="Arial"/>
                <w:b/>
                <w:bCs/>
                <w:i/>
                <w:color w:val="000000"/>
                <w:sz w:val="16"/>
                <w:lang w:val="fr-CM" w:eastAsia="fr-CM"/>
              </w:rPr>
              <w:t>Activity action 5.2:</w:t>
            </w:r>
            <w:r w:rsidRPr="00E26FA8">
              <w:rPr>
                <w:rFonts w:cs="Arial"/>
                <w:i/>
                <w:color w:val="000000"/>
                <w:sz w:val="16"/>
                <w:lang w:val="fr-CM" w:eastAsia="fr-CM"/>
              </w:rPr>
              <w:t xml:space="preserve"> Organisation de la Table ronde des bailleurs pour le financement de la SNFI 2022-2026</w:t>
            </w:r>
          </w:p>
        </w:tc>
        <w:tc>
          <w:tcPr>
            <w:tcW w:w="709" w:type="dxa"/>
            <w:vMerge/>
            <w:tcBorders>
              <w:top w:val="nil"/>
              <w:left w:val="single" w:sz="8" w:space="0" w:color="auto"/>
              <w:bottom w:val="single" w:sz="8" w:space="0" w:color="000000"/>
              <w:right w:val="single" w:sz="8" w:space="0" w:color="auto"/>
            </w:tcBorders>
            <w:vAlign w:val="center"/>
            <w:hideMark/>
          </w:tcPr>
          <w:p w14:paraId="06729C0C" w14:textId="77777777" w:rsidR="00591C13" w:rsidRPr="00E26FA8" w:rsidRDefault="00591C13" w:rsidP="00E26FA8">
            <w:pPr>
              <w:spacing w:after="0"/>
              <w:jc w:val="left"/>
              <w:rPr>
                <w:rFonts w:cs="Arial"/>
                <w:color w:val="000000"/>
                <w:szCs w:val="22"/>
                <w:lang w:val="fr-CM" w:eastAsia="fr-CM"/>
              </w:rPr>
            </w:pPr>
          </w:p>
        </w:tc>
        <w:tc>
          <w:tcPr>
            <w:tcW w:w="708" w:type="dxa"/>
            <w:vMerge/>
            <w:tcBorders>
              <w:top w:val="nil"/>
              <w:left w:val="single" w:sz="8" w:space="0" w:color="auto"/>
              <w:bottom w:val="single" w:sz="8" w:space="0" w:color="000000"/>
              <w:right w:val="single" w:sz="8" w:space="0" w:color="auto"/>
            </w:tcBorders>
            <w:vAlign w:val="center"/>
            <w:hideMark/>
          </w:tcPr>
          <w:p w14:paraId="75D92B88" w14:textId="77777777" w:rsidR="00591C13" w:rsidRPr="00E26FA8" w:rsidRDefault="00591C13" w:rsidP="00E26FA8">
            <w:pPr>
              <w:spacing w:after="0"/>
              <w:jc w:val="left"/>
              <w:rPr>
                <w:rFonts w:cs="Arial"/>
                <w:color w:val="000000"/>
                <w:szCs w:val="22"/>
                <w:lang w:val="fr-CM" w:eastAsia="fr-CM"/>
              </w:rPr>
            </w:pPr>
          </w:p>
        </w:tc>
        <w:tc>
          <w:tcPr>
            <w:tcW w:w="567" w:type="dxa"/>
            <w:vMerge/>
            <w:tcBorders>
              <w:top w:val="nil"/>
              <w:left w:val="single" w:sz="8" w:space="0" w:color="auto"/>
              <w:bottom w:val="single" w:sz="8" w:space="0" w:color="000000"/>
              <w:right w:val="single" w:sz="8" w:space="0" w:color="auto"/>
            </w:tcBorders>
            <w:vAlign w:val="center"/>
            <w:hideMark/>
          </w:tcPr>
          <w:p w14:paraId="276802EF" w14:textId="77777777" w:rsidR="00591C13" w:rsidRPr="00E26FA8" w:rsidRDefault="00591C13" w:rsidP="00E26FA8">
            <w:pPr>
              <w:spacing w:after="0"/>
              <w:jc w:val="left"/>
              <w:rPr>
                <w:rFonts w:cs="Arial"/>
                <w:color w:val="000000"/>
                <w:szCs w:val="22"/>
                <w:lang w:val="fr-CM" w:eastAsia="fr-CM"/>
              </w:rPr>
            </w:pPr>
          </w:p>
        </w:tc>
        <w:tc>
          <w:tcPr>
            <w:tcW w:w="851" w:type="dxa"/>
            <w:vMerge/>
            <w:tcBorders>
              <w:top w:val="nil"/>
              <w:left w:val="single" w:sz="8" w:space="0" w:color="auto"/>
              <w:bottom w:val="single" w:sz="8" w:space="0" w:color="000000"/>
              <w:right w:val="single" w:sz="8" w:space="0" w:color="auto"/>
            </w:tcBorders>
            <w:vAlign w:val="center"/>
            <w:hideMark/>
          </w:tcPr>
          <w:p w14:paraId="5C454E7C" w14:textId="77777777" w:rsidR="00591C13" w:rsidRPr="00E26FA8" w:rsidRDefault="00591C13" w:rsidP="001176C6">
            <w:pPr>
              <w:spacing w:after="0"/>
              <w:jc w:val="center"/>
              <w:rPr>
                <w:rFonts w:cs="Arial"/>
                <w:color w:val="000000"/>
                <w:sz w:val="16"/>
                <w:szCs w:val="16"/>
                <w:lang w:val="fr-CM" w:eastAsia="fr-CM"/>
              </w:rPr>
            </w:pPr>
          </w:p>
        </w:tc>
        <w:tc>
          <w:tcPr>
            <w:tcW w:w="1843" w:type="dxa"/>
            <w:vMerge/>
            <w:tcBorders>
              <w:top w:val="nil"/>
              <w:left w:val="single" w:sz="8" w:space="0" w:color="auto"/>
              <w:bottom w:val="single" w:sz="8" w:space="0" w:color="000000"/>
              <w:right w:val="single" w:sz="8" w:space="0" w:color="auto"/>
            </w:tcBorders>
            <w:vAlign w:val="center"/>
            <w:hideMark/>
          </w:tcPr>
          <w:p w14:paraId="69E0C5B5" w14:textId="77777777" w:rsidR="00591C13" w:rsidRPr="00E26FA8" w:rsidRDefault="00591C13" w:rsidP="001176C6">
            <w:pPr>
              <w:spacing w:after="0"/>
              <w:jc w:val="center"/>
              <w:rPr>
                <w:rFonts w:cs="Arial"/>
                <w:color w:val="000000"/>
                <w:sz w:val="16"/>
                <w:szCs w:val="16"/>
                <w:lang w:val="fr-CM" w:eastAsia="fr-CM"/>
              </w:rPr>
            </w:pPr>
          </w:p>
        </w:tc>
        <w:tc>
          <w:tcPr>
            <w:tcW w:w="1417" w:type="dxa"/>
            <w:vMerge/>
            <w:tcBorders>
              <w:top w:val="nil"/>
              <w:left w:val="single" w:sz="8" w:space="0" w:color="auto"/>
              <w:bottom w:val="single" w:sz="8" w:space="0" w:color="000000"/>
              <w:right w:val="single" w:sz="8" w:space="0" w:color="auto"/>
            </w:tcBorders>
            <w:vAlign w:val="center"/>
            <w:hideMark/>
          </w:tcPr>
          <w:p w14:paraId="6F0DA8B6" w14:textId="77777777" w:rsidR="00591C13" w:rsidRPr="00E26FA8" w:rsidRDefault="00591C13" w:rsidP="001176C6">
            <w:pPr>
              <w:spacing w:after="0"/>
              <w:jc w:val="center"/>
              <w:rPr>
                <w:rFonts w:cs="Arial"/>
                <w:color w:val="000000"/>
                <w:sz w:val="16"/>
                <w:szCs w:val="16"/>
                <w:lang w:val="fr-CM" w:eastAsia="fr-CM"/>
              </w:rPr>
            </w:pPr>
          </w:p>
        </w:tc>
        <w:tc>
          <w:tcPr>
            <w:tcW w:w="1843" w:type="dxa"/>
            <w:tcBorders>
              <w:top w:val="nil"/>
              <w:left w:val="nil"/>
              <w:bottom w:val="single" w:sz="4" w:space="0" w:color="auto"/>
              <w:right w:val="single" w:sz="8" w:space="0" w:color="auto"/>
            </w:tcBorders>
            <w:shd w:val="clear" w:color="auto" w:fill="auto"/>
            <w:vAlign w:val="center"/>
            <w:hideMark/>
          </w:tcPr>
          <w:p w14:paraId="7A0E46E6" w14:textId="77777777"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75700/Training</w:t>
            </w:r>
          </w:p>
        </w:tc>
        <w:tc>
          <w:tcPr>
            <w:tcW w:w="1984" w:type="dxa"/>
            <w:tcBorders>
              <w:top w:val="nil"/>
              <w:left w:val="nil"/>
              <w:bottom w:val="single" w:sz="4" w:space="0" w:color="auto"/>
              <w:right w:val="single" w:sz="8" w:space="0" w:color="auto"/>
            </w:tcBorders>
            <w:shd w:val="clear" w:color="auto" w:fill="auto"/>
            <w:vAlign w:val="center"/>
            <w:hideMark/>
          </w:tcPr>
          <w:p w14:paraId="10C2DE44" w14:textId="3A9688B8" w:rsidR="00591C13" w:rsidRPr="00E26FA8" w:rsidRDefault="00154906" w:rsidP="001176C6">
            <w:pPr>
              <w:spacing w:after="0"/>
              <w:jc w:val="center"/>
              <w:rPr>
                <w:rFonts w:cs="Arial"/>
                <w:color w:val="000000"/>
                <w:sz w:val="16"/>
                <w:szCs w:val="16"/>
                <w:lang w:val="fr-CM" w:eastAsia="fr-CM"/>
              </w:rPr>
            </w:pPr>
            <w:r>
              <w:rPr>
                <w:rFonts w:cs="Arial"/>
                <w:color w:val="000000"/>
                <w:sz w:val="16"/>
                <w:szCs w:val="16"/>
                <w:lang w:val="fr-CM" w:eastAsia="fr-CM"/>
              </w:rPr>
              <w:t>20 000</w:t>
            </w:r>
            <w:r w:rsidR="00591C13">
              <w:rPr>
                <w:rFonts w:cs="Arial"/>
                <w:color w:val="000000"/>
                <w:sz w:val="16"/>
                <w:szCs w:val="16"/>
                <w:lang w:val="fr-CM" w:eastAsia="fr-CM"/>
              </w:rPr>
              <w:t xml:space="preserve"> </w:t>
            </w:r>
          </w:p>
        </w:tc>
      </w:tr>
      <w:tr w:rsidR="00591C13" w:rsidRPr="00E26FA8" w14:paraId="5E8F75C5" w14:textId="77777777" w:rsidTr="00F21198">
        <w:trPr>
          <w:trHeight w:val="802"/>
        </w:trPr>
        <w:tc>
          <w:tcPr>
            <w:tcW w:w="1858" w:type="dxa"/>
            <w:tcBorders>
              <w:left w:val="single" w:sz="8" w:space="0" w:color="auto"/>
              <w:right w:val="single" w:sz="8" w:space="0" w:color="auto"/>
            </w:tcBorders>
            <w:shd w:val="clear" w:color="auto" w:fill="auto"/>
            <w:vAlign w:val="center"/>
            <w:hideMark/>
          </w:tcPr>
          <w:p w14:paraId="04BAAF01"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tcBorders>
              <w:top w:val="nil"/>
              <w:left w:val="nil"/>
              <w:bottom w:val="single" w:sz="8" w:space="0" w:color="auto"/>
              <w:right w:val="single" w:sz="8" w:space="0" w:color="auto"/>
            </w:tcBorders>
            <w:shd w:val="clear" w:color="auto" w:fill="auto"/>
            <w:vAlign w:val="center"/>
            <w:hideMark/>
          </w:tcPr>
          <w:p w14:paraId="08D85E02" w14:textId="77776761" w:rsidR="00591C13" w:rsidRPr="00E26FA8" w:rsidRDefault="00591C13" w:rsidP="00E26FA8">
            <w:pPr>
              <w:spacing w:after="0"/>
              <w:rPr>
                <w:rFonts w:cs="Arial"/>
                <w:i/>
                <w:color w:val="000000"/>
                <w:sz w:val="16"/>
                <w:szCs w:val="16"/>
                <w:lang w:val="fr-CM" w:eastAsia="fr-CM"/>
              </w:rPr>
            </w:pPr>
            <w:r w:rsidRPr="00E26FA8">
              <w:rPr>
                <w:rFonts w:cs="Arial"/>
                <w:b/>
                <w:bCs/>
                <w:i/>
                <w:color w:val="000000"/>
                <w:sz w:val="16"/>
                <w:lang w:val="fr-CM" w:eastAsia="fr-CM"/>
              </w:rPr>
              <w:t>Activity action 5.3</w:t>
            </w:r>
            <w:r w:rsidRPr="00E26FA8">
              <w:rPr>
                <w:rFonts w:cs="Arial"/>
                <w:i/>
                <w:color w:val="000000"/>
                <w:sz w:val="16"/>
                <w:lang w:val="fr-CM" w:eastAsia="fr-CM"/>
              </w:rPr>
              <w:t xml:space="preserve"> : </w:t>
            </w:r>
            <w:r>
              <w:rPr>
                <w:rFonts w:cs="Arial"/>
                <w:i/>
                <w:color w:val="000000"/>
                <w:sz w:val="16"/>
                <w:lang w:val="fr-CM" w:eastAsia="fr-CM"/>
              </w:rPr>
              <w:t xml:space="preserve">Contractualisation </w:t>
            </w:r>
            <w:r w:rsidRPr="00E26FA8">
              <w:rPr>
                <w:rFonts w:cs="Arial"/>
                <w:i/>
                <w:color w:val="000000"/>
                <w:sz w:val="16"/>
                <w:lang w:val="fr-CM" w:eastAsia="fr-CM"/>
              </w:rPr>
              <w:t>d’un consultant pour la mobilisation des ressources en vue de la mise en œuvre de la feuille de route de la finance islamique</w:t>
            </w:r>
          </w:p>
        </w:tc>
        <w:tc>
          <w:tcPr>
            <w:tcW w:w="709" w:type="dxa"/>
            <w:vMerge/>
            <w:tcBorders>
              <w:top w:val="nil"/>
              <w:left w:val="single" w:sz="8" w:space="0" w:color="auto"/>
              <w:bottom w:val="single" w:sz="8" w:space="0" w:color="000000"/>
              <w:right w:val="single" w:sz="8" w:space="0" w:color="auto"/>
            </w:tcBorders>
            <w:vAlign w:val="center"/>
            <w:hideMark/>
          </w:tcPr>
          <w:p w14:paraId="6F9B1F62" w14:textId="77777777" w:rsidR="00591C13" w:rsidRPr="00E26FA8" w:rsidRDefault="00591C13" w:rsidP="00E26FA8">
            <w:pPr>
              <w:spacing w:after="0"/>
              <w:jc w:val="left"/>
              <w:rPr>
                <w:rFonts w:cs="Arial"/>
                <w:color w:val="000000"/>
                <w:szCs w:val="22"/>
                <w:lang w:val="fr-CM" w:eastAsia="fr-CM"/>
              </w:rPr>
            </w:pPr>
          </w:p>
        </w:tc>
        <w:tc>
          <w:tcPr>
            <w:tcW w:w="708" w:type="dxa"/>
            <w:vMerge/>
            <w:tcBorders>
              <w:top w:val="nil"/>
              <w:left w:val="single" w:sz="8" w:space="0" w:color="auto"/>
              <w:bottom w:val="single" w:sz="8" w:space="0" w:color="000000"/>
              <w:right w:val="single" w:sz="8" w:space="0" w:color="auto"/>
            </w:tcBorders>
            <w:vAlign w:val="center"/>
            <w:hideMark/>
          </w:tcPr>
          <w:p w14:paraId="2D0FD655" w14:textId="77777777" w:rsidR="00591C13" w:rsidRPr="00E26FA8" w:rsidRDefault="00591C13" w:rsidP="00E26FA8">
            <w:pPr>
              <w:spacing w:after="0"/>
              <w:jc w:val="left"/>
              <w:rPr>
                <w:rFonts w:cs="Arial"/>
                <w:color w:val="000000"/>
                <w:szCs w:val="22"/>
                <w:lang w:val="fr-CM" w:eastAsia="fr-CM"/>
              </w:rPr>
            </w:pPr>
          </w:p>
        </w:tc>
        <w:tc>
          <w:tcPr>
            <w:tcW w:w="567" w:type="dxa"/>
            <w:vMerge/>
            <w:tcBorders>
              <w:top w:val="nil"/>
              <w:left w:val="single" w:sz="8" w:space="0" w:color="auto"/>
              <w:bottom w:val="single" w:sz="8" w:space="0" w:color="000000"/>
              <w:right w:val="single" w:sz="8" w:space="0" w:color="auto"/>
            </w:tcBorders>
            <w:vAlign w:val="center"/>
            <w:hideMark/>
          </w:tcPr>
          <w:p w14:paraId="539E4BBA" w14:textId="77777777" w:rsidR="00591C13" w:rsidRPr="00E26FA8" w:rsidRDefault="00591C13" w:rsidP="00E26FA8">
            <w:pPr>
              <w:spacing w:after="0"/>
              <w:jc w:val="left"/>
              <w:rPr>
                <w:rFonts w:cs="Arial"/>
                <w:color w:val="000000"/>
                <w:szCs w:val="22"/>
                <w:lang w:val="fr-CM" w:eastAsia="fr-CM"/>
              </w:rPr>
            </w:pPr>
          </w:p>
        </w:tc>
        <w:tc>
          <w:tcPr>
            <w:tcW w:w="851" w:type="dxa"/>
            <w:vMerge/>
            <w:tcBorders>
              <w:top w:val="nil"/>
              <w:left w:val="single" w:sz="8" w:space="0" w:color="auto"/>
              <w:bottom w:val="single" w:sz="8" w:space="0" w:color="000000"/>
              <w:right w:val="single" w:sz="8" w:space="0" w:color="auto"/>
            </w:tcBorders>
            <w:vAlign w:val="center"/>
            <w:hideMark/>
          </w:tcPr>
          <w:p w14:paraId="7ACBF808" w14:textId="77777777" w:rsidR="00591C13" w:rsidRPr="00E26FA8" w:rsidRDefault="00591C13" w:rsidP="001176C6">
            <w:pPr>
              <w:spacing w:after="0"/>
              <w:jc w:val="center"/>
              <w:rPr>
                <w:rFonts w:cs="Arial"/>
                <w:color w:val="000000"/>
                <w:sz w:val="16"/>
                <w:szCs w:val="16"/>
                <w:lang w:val="fr-CM" w:eastAsia="fr-CM"/>
              </w:rPr>
            </w:pPr>
          </w:p>
        </w:tc>
        <w:tc>
          <w:tcPr>
            <w:tcW w:w="1843" w:type="dxa"/>
            <w:vMerge/>
            <w:tcBorders>
              <w:top w:val="nil"/>
              <w:left w:val="single" w:sz="8" w:space="0" w:color="auto"/>
              <w:bottom w:val="single" w:sz="8" w:space="0" w:color="000000"/>
              <w:right w:val="single" w:sz="8" w:space="0" w:color="auto"/>
            </w:tcBorders>
            <w:vAlign w:val="center"/>
            <w:hideMark/>
          </w:tcPr>
          <w:p w14:paraId="7DF74676" w14:textId="77777777" w:rsidR="00591C13" w:rsidRPr="00E26FA8" w:rsidRDefault="00591C13" w:rsidP="001176C6">
            <w:pPr>
              <w:spacing w:after="0"/>
              <w:jc w:val="center"/>
              <w:rPr>
                <w:rFonts w:cs="Arial"/>
                <w:color w:val="000000"/>
                <w:sz w:val="16"/>
                <w:szCs w:val="16"/>
                <w:lang w:val="fr-CM" w:eastAsia="fr-CM"/>
              </w:rPr>
            </w:pPr>
          </w:p>
        </w:tc>
        <w:tc>
          <w:tcPr>
            <w:tcW w:w="1417" w:type="dxa"/>
            <w:vMerge/>
            <w:tcBorders>
              <w:top w:val="nil"/>
              <w:left w:val="single" w:sz="8" w:space="0" w:color="auto"/>
              <w:bottom w:val="single" w:sz="8" w:space="0" w:color="000000"/>
              <w:right w:val="single" w:sz="8" w:space="0" w:color="auto"/>
            </w:tcBorders>
            <w:vAlign w:val="center"/>
            <w:hideMark/>
          </w:tcPr>
          <w:p w14:paraId="12570AF1" w14:textId="77777777" w:rsidR="00591C13" w:rsidRPr="00E26FA8" w:rsidRDefault="00591C13" w:rsidP="001176C6">
            <w:pPr>
              <w:spacing w:after="0"/>
              <w:jc w:val="center"/>
              <w:rPr>
                <w:rFonts w:cs="Arial"/>
                <w:color w:val="000000"/>
                <w:sz w:val="16"/>
                <w:szCs w:val="16"/>
                <w:lang w:val="fr-CM" w:eastAsia="fr-CM"/>
              </w:rPr>
            </w:pPr>
          </w:p>
        </w:tc>
        <w:tc>
          <w:tcPr>
            <w:tcW w:w="1843" w:type="dxa"/>
            <w:tcBorders>
              <w:top w:val="nil"/>
              <w:left w:val="nil"/>
              <w:bottom w:val="single" w:sz="8" w:space="0" w:color="auto"/>
              <w:right w:val="single" w:sz="8" w:space="0" w:color="auto"/>
            </w:tcBorders>
            <w:shd w:val="clear" w:color="auto" w:fill="auto"/>
            <w:vAlign w:val="center"/>
            <w:hideMark/>
          </w:tcPr>
          <w:p w14:paraId="304B6C95" w14:textId="77777777"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71300/ Local consultants</w:t>
            </w:r>
          </w:p>
        </w:tc>
        <w:tc>
          <w:tcPr>
            <w:tcW w:w="1984" w:type="dxa"/>
            <w:tcBorders>
              <w:top w:val="nil"/>
              <w:left w:val="nil"/>
              <w:bottom w:val="single" w:sz="8" w:space="0" w:color="auto"/>
              <w:right w:val="single" w:sz="8" w:space="0" w:color="auto"/>
            </w:tcBorders>
            <w:shd w:val="clear" w:color="auto" w:fill="auto"/>
            <w:vAlign w:val="center"/>
            <w:hideMark/>
          </w:tcPr>
          <w:p w14:paraId="58917056" w14:textId="0C0F1E10" w:rsidR="00591C13" w:rsidRPr="00E26FA8" w:rsidRDefault="00591C13" w:rsidP="001176C6">
            <w:pPr>
              <w:spacing w:after="0"/>
              <w:jc w:val="center"/>
              <w:rPr>
                <w:rFonts w:cs="Arial"/>
                <w:color w:val="000000"/>
                <w:sz w:val="16"/>
                <w:szCs w:val="16"/>
                <w:lang w:val="fr-CM" w:eastAsia="fr-CM"/>
              </w:rPr>
            </w:pPr>
            <w:r w:rsidRPr="00842234">
              <w:rPr>
                <w:rFonts w:cs="Arial"/>
                <w:color w:val="000000"/>
                <w:sz w:val="16"/>
                <w:szCs w:val="16"/>
                <w:lang w:val="fr-CM" w:eastAsia="fr-CM"/>
              </w:rPr>
              <w:t>15 000</w:t>
            </w:r>
          </w:p>
        </w:tc>
      </w:tr>
      <w:tr w:rsidR="00591C13" w:rsidRPr="00E26FA8" w14:paraId="2781DB5C" w14:textId="77777777" w:rsidTr="00F21198">
        <w:trPr>
          <w:trHeight w:val="399"/>
        </w:trPr>
        <w:tc>
          <w:tcPr>
            <w:tcW w:w="1858" w:type="dxa"/>
            <w:tcBorders>
              <w:left w:val="single" w:sz="8" w:space="0" w:color="auto"/>
              <w:right w:val="single" w:sz="8" w:space="0" w:color="auto"/>
            </w:tcBorders>
            <w:shd w:val="clear" w:color="auto" w:fill="auto"/>
            <w:vAlign w:val="center"/>
          </w:tcPr>
          <w:p w14:paraId="2D9CD440" w14:textId="77777777" w:rsidR="00591C13" w:rsidRPr="00E26FA8" w:rsidRDefault="00591C13" w:rsidP="00E26FA8">
            <w:pPr>
              <w:spacing w:after="0"/>
              <w:jc w:val="left"/>
              <w:rPr>
                <w:rFonts w:ascii="Arial Narrow" w:hAnsi="Arial Narrow" w:cs="Calibri"/>
                <w:color w:val="000000"/>
                <w:sz w:val="24"/>
                <w:lang w:val="fr-CM" w:eastAsia="fr-CM"/>
              </w:rPr>
            </w:pPr>
          </w:p>
        </w:tc>
        <w:tc>
          <w:tcPr>
            <w:tcW w:w="10890" w:type="dxa"/>
            <w:gridSpan w:val="8"/>
            <w:tcBorders>
              <w:top w:val="nil"/>
              <w:left w:val="nil"/>
              <w:bottom w:val="single" w:sz="8" w:space="0" w:color="auto"/>
              <w:right w:val="single" w:sz="8" w:space="0" w:color="auto"/>
            </w:tcBorders>
            <w:shd w:val="clear" w:color="auto" w:fill="D0CECE" w:themeFill="background2" w:themeFillShade="E6"/>
            <w:vAlign w:val="center"/>
          </w:tcPr>
          <w:p w14:paraId="2EEAE9BC" w14:textId="22D30DB7" w:rsidR="00591C13" w:rsidRPr="00591C13" w:rsidRDefault="00591C13" w:rsidP="001176C6">
            <w:pPr>
              <w:spacing w:after="0"/>
              <w:jc w:val="center"/>
              <w:rPr>
                <w:rFonts w:cs="Arial"/>
                <w:b/>
                <w:bCs/>
                <w:color w:val="000000"/>
                <w:sz w:val="16"/>
                <w:szCs w:val="16"/>
                <w:lang w:val="fr-CM" w:eastAsia="fr-CM"/>
              </w:rPr>
            </w:pPr>
            <w:r w:rsidRPr="00591C13">
              <w:rPr>
                <w:rFonts w:cs="Arial"/>
                <w:b/>
                <w:bCs/>
                <w:color w:val="000000"/>
                <w:sz w:val="16"/>
                <w:szCs w:val="16"/>
                <w:lang w:val="fr-CM" w:eastAsia="fr-CM"/>
              </w:rPr>
              <w:t xml:space="preserve">Total </w:t>
            </w:r>
            <w:proofErr w:type="spellStart"/>
            <w:r w:rsidRPr="00591C13">
              <w:rPr>
                <w:rFonts w:cs="Arial"/>
                <w:b/>
                <w:bCs/>
                <w:color w:val="000000"/>
                <w:sz w:val="16"/>
                <w:szCs w:val="16"/>
                <w:lang w:val="fr-CM" w:eastAsia="fr-CM"/>
              </w:rPr>
              <w:t>activity</w:t>
            </w:r>
            <w:proofErr w:type="spellEnd"/>
            <w:r w:rsidRPr="00591C13">
              <w:rPr>
                <w:rFonts w:cs="Arial"/>
                <w:b/>
                <w:bCs/>
                <w:color w:val="000000"/>
                <w:sz w:val="16"/>
                <w:szCs w:val="16"/>
                <w:lang w:val="fr-CM" w:eastAsia="fr-CM"/>
              </w:rPr>
              <w:t xml:space="preserve"> </w:t>
            </w:r>
            <w:proofErr w:type="spellStart"/>
            <w:r w:rsidRPr="00591C13">
              <w:rPr>
                <w:rFonts w:cs="Arial"/>
                <w:b/>
                <w:bCs/>
                <w:color w:val="000000"/>
                <w:sz w:val="16"/>
                <w:szCs w:val="16"/>
                <w:lang w:val="fr-CM" w:eastAsia="fr-CM"/>
              </w:rPr>
              <w:t>Result</w:t>
            </w:r>
            <w:proofErr w:type="spellEnd"/>
            <w:r w:rsidRPr="00591C13">
              <w:rPr>
                <w:rFonts w:cs="Arial"/>
                <w:b/>
                <w:bCs/>
                <w:color w:val="000000"/>
                <w:sz w:val="16"/>
                <w:szCs w:val="16"/>
                <w:lang w:val="fr-CM" w:eastAsia="fr-CM"/>
              </w:rPr>
              <w:t xml:space="preserve"> 5</w:t>
            </w:r>
          </w:p>
        </w:tc>
        <w:tc>
          <w:tcPr>
            <w:tcW w:w="1984" w:type="dxa"/>
            <w:tcBorders>
              <w:top w:val="nil"/>
              <w:left w:val="nil"/>
              <w:bottom w:val="single" w:sz="8" w:space="0" w:color="auto"/>
              <w:right w:val="single" w:sz="8" w:space="0" w:color="auto"/>
            </w:tcBorders>
            <w:shd w:val="clear" w:color="auto" w:fill="D0CECE" w:themeFill="background2" w:themeFillShade="E6"/>
            <w:vAlign w:val="center"/>
          </w:tcPr>
          <w:p w14:paraId="051591AA" w14:textId="47054D92" w:rsidR="00591C13" w:rsidRPr="00591C13" w:rsidRDefault="001223CC" w:rsidP="001176C6">
            <w:pPr>
              <w:spacing w:after="0"/>
              <w:jc w:val="center"/>
              <w:rPr>
                <w:rFonts w:cs="Arial"/>
                <w:b/>
                <w:bCs/>
                <w:strike/>
                <w:color w:val="000000"/>
                <w:sz w:val="16"/>
                <w:szCs w:val="16"/>
                <w:lang w:val="fr-CM" w:eastAsia="fr-CM"/>
              </w:rPr>
            </w:pPr>
            <w:r>
              <w:rPr>
                <w:rFonts w:cs="Arial"/>
                <w:b/>
                <w:bCs/>
                <w:color w:val="000000"/>
                <w:sz w:val="16"/>
                <w:szCs w:val="16"/>
                <w:lang w:val="fr-CM" w:eastAsia="fr-CM"/>
              </w:rPr>
              <w:t>35</w:t>
            </w:r>
            <w:r w:rsidR="0015025F">
              <w:rPr>
                <w:rFonts w:cs="Arial"/>
                <w:b/>
                <w:bCs/>
                <w:color w:val="000000"/>
                <w:sz w:val="16"/>
                <w:szCs w:val="16"/>
                <w:lang w:val="fr-CM" w:eastAsia="fr-CM"/>
              </w:rPr>
              <w:t xml:space="preserve"> 000</w:t>
            </w:r>
          </w:p>
        </w:tc>
      </w:tr>
      <w:tr w:rsidR="00591C13" w:rsidRPr="00E26FA8" w14:paraId="23826F02" w14:textId="77777777" w:rsidTr="00F21198">
        <w:trPr>
          <w:trHeight w:val="689"/>
        </w:trPr>
        <w:tc>
          <w:tcPr>
            <w:tcW w:w="1858" w:type="dxa"/>
            <w:tcBorders>
              <w:left w:val="single" w:sz="8" w:space="0" w:color="auto"/>
              <w:right w:val="single" w:sz="8" w:space="0" w:color="auto"/>
            </w:tcBorders>
            <w:shd w:val="clear" w:color="auto" w:fill="auto"/>
            <w:vAlign w:val="center"/>
            <w:hideMark/>
          </w:tcPr>
          <w:p w14:paraId="40A6014D"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tcBorders>
              <w:top w:val="nil"/>
              <w:left w:val="nil"/>
              <w:bottom w:val="single" w:sz="4" w:space="0" w:color="000000"/>
              <w:right w:val="single" w:sz="8" w:space="0" w:color="auto"/>
            </w:tcBorders>
            <w:shd w:val="clear" w:color="auto" w:fill="auto"/>
            <w:vAlign w:val="center"/>
            <w:hideMark/>
          </w:tcPr>
          <w:p w14:paraId="3B8CAEAE" w14:textId="226DBAD4" w:rsidR="00591C13" w:rsidRPr="00E26FA8" w:rsidRDefault="00591C13" w:rsidP="00E26FA8">
            <w:pPr>
              <w:spacing w:after="0"/>
              <w:rPr>
                <w:rFonts w:cs="Arial"/>
                <w:b/>
                <w:bCs/>
                <w:color w:val="000000"/>
                <w:sz w:val="16"/>
                <w:szCs w:val="16"/>
                <w:lang w:val="fr-CM" w:eastAsia="fr-CM"/>
              </w:rPr>
            </w:pPr>
            <w:r w:rsidRPr="00E26FA8">
              <w:rPr>
                <w:rFonts w:cs="Arial"/>
                <w:b/>
                <w:bCs/>
                <w:iCs/>
                <w:color w:val="000000"/>
                <w:sz w:val="16"/>
                <w:lang w:val="fr-CM" w:eastAsia="fr-CM"/>
              </w:rPr>
              <w:t xml:space="preserve">6. Activity </w:t>
            </w:r>
            <w:proofErr w:type="spellStart"/>
            <w:r w:rsidRPr="00E26FA8">
              <w:rPr>
                <w:rFonts w:cs="Arial"/>
                <w:b/>
                <w:bCs/>
                <w:iCs/>
                <w:color w:val="000000"/>
                <w:sz w:val="16"/>
                <w:lang w:val="fr-CM" w:eastAsia="fr-CM"/>
              </w:rPr>
              <w:t>Result</w:t>
            </w:r>
            <w:proofErr w:type="spellEnd"/>
            <w:r w:rsidRPr="00E26FA8">
              <w:rPr>
                <w:rFonts w:cs="Arial"/>
                <w:b/>
                <w:bCs/>
                <w:iCs/>
                <w:color w:val="000000"/>
                <w:sz w:val="16"/>
                <w:lang w:val="fr-CM" w:eastAsia="fr-CM"/>
              </w:rPr>
              <w:t xml:space="preserve"> :</w:t>
            </w:r>
            <w:r w:rsidRPr="00E26FA8">
              <w:rPr>
                <w:rFonts w:cs="Arial"/>
                <w:color w:val="000000"/>
                <w:sz w:val="16"/>
                <w:szCs w:val="16"/>
                <w:lang w:val="fr-CM" w:eastAsia="fr-CM"/>
              </w:rPr>
              <w:t xml:space="preserve"> Les mécanismes de gestion et de suivi/évaluation communication du PI sont opérationnels</w:t>
            </w:r>
          </w:p>
        </w:tc>
        <w:tc>
          <w:tcPr>
            <w:tcW w:w="709" w:type="dxa"/>
            <w:vMerge w:val="restart"/>
            <w:tcBorders>
              <w:top w:val="nil"/>
              <w:left w:val="single" w:sz="8" w:space="0" w:color="auto"/>
              <w:bottom w:val="single" w:sz="8" w:space="0" w:color="000000"/>
              <w:right w:val="single" w:sz="8" w:space="0" w:color="auto"/>
            </w:tcBorders>
            <w:shd w:val="clear" w:color="000000" w:fill="70AD47"/>
            <w:vAlign w:val="center"/>
            <w:hideMark/>
          </w:tcPr>
          <w:p w14:paraId="1F161C89" w14:textId="77777777" w:rsidR="00591C13" w:rsidRPr="00E26FA8" w:rsidRDefault="00591C13" w:rsidP="00E26FA8">
            <w:pPr>
              <w:spacing w:after="0"/>
              <w:rPr>
                <w:rFonts w:cs="Arial"/>
                <w:color w:val="000000"/>
                <w:szCs w:val="22"/>
                <w:lang w:val="fr-CM" w:eastAsia="fr-CM"/>
              </w:rPr>
            </w:pPr>
            <w:r w:rsidRPr="00E26FA8">
              <w:rPr>
                <w:rFonts w:cs="Arial"/>
                <w:color w:val="000000"/>
                <w:szCs w:val="22"/>
                <w:lang w:val="fr-CM" w:eastAsia="fr-CM"/>
              </w:rPr>
              <w:t> </w:t>
            </w:r>
          </w:p>
        </w:tc>
        <w:tc>
          <w:tcPr>
            <w:tcW w:w="708" w:type="dxa"/>
            <w:vMerge w:val="restart"/>
            <w:tcBorders>
              <w:top w:val="nil"/>
              <w:left w:val="single" w:sz="8" w:space="0" w:color="auto"/>
              <w:bottom w:val="single" w:sz="8" w:space="0" w:color="000000"/>
              <w:right w:val="single" w:sz="8" w:space="0" w:color="auto"/>
            </w:tcBorders>
            <w:shd w:val="clear" w:color="000000" w:fill="70AD47"/>
            <w:vAlign w:val="center"/>
            <w:hideMark/>
          </w:tcPr>
          <w:p w14:paraId="2E5166A6" w14:textId="77777777" w:rsidR="00591C13" w:rsidRPr="00E26FA8" w:rsidRDefault="00591C13" w:rsidP="00E26FA8">
            <w:pPr>
              <w:spacing w:after="0"/>
              <w:rPr>
                <w:rFonts w:cs="Arial"/>
                <w:color w:val="000000"/>
                <w:szCs w:val="22"/>
                <w:lang w:val="fr-CM" w:eastAsia="fr-CM"/>
              </w:rPr>
            </w:pPr>
            <w:r w:rsidRPr="00E26FA8">
              <w:rPr>
                <w:rFonts w:cs="Arial"/>
                <w:color w:val="000000"/>
                <w:szCs w:val="22"/>
                <w:lang w:val="fr-CM" w:eastAsia="fr-CM"/>
              </w:rPr>
              <w:t>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3DBAE99" w14:textId="77777777" w:rsidR="00591C13" w:rsidRPr="00E26FA8" w:rsidRDefault="00591C13" w:rsidP="00E26FA8">
            <w:pPr>
              <w:spacing w:after="0"/>
              <w:rPr>
                <w:rFonts w:cs="Arial"/>
                <w:color w:val="000000"/>
                <w:szCs w:val="22"/>
                <w:lang w:val="fr-CM" w:eastAsia="fr-CM"/>
              </w:rPr>
            </w:pPr>
            <w:r w:rsidRPr="00E26FA8">
              <w:rPr>
                <w:rFonts w:cs="Arial"/>
                <w:color w:val="000000"/>
                <w:szCs w:val="22"/>
                <w:lang w:val="fr-CM" w:eastAsia="fr-CM"/>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DC5D137" w14:textId="77777777"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 </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48F7F635" w14:textId="77777777"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PNUD</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6BAD372D" w14:textId="77777777"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TRAC 1</w:t>
            </w:r>
          </w:p>
        </w:tc>
        <w:tc>
          <w:tcPr>
            <w:tcW w:w="1843" w:type="dxa"/>
            <w:tcBorders>
              <w:top w:val="nil"/>
              <w:left w:val="nil"/>
              <w:bottom w:val="single" w:sz="4" w:space="0" w:color="000000"/>
              <w:right w:val="single" w:sz="8" w:space="0" w:color="auto"/>
            </w:tcBorders>
            <w:shd w:val="clear" w:color="auto" w:fill="auto"/>
            <w:vAlign w:val="center"/>
            <w:hideMark/>
          </w:tcPr>
          <w:p w14:paraId="1940C12D" w14:textId="77777777"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 </w:t>
            </w:r>
          </w:p>
        </w:tc>
        <w:tc>
          <w:tcPr>
            <w:tcW w:w="1984" w:type="dxa"/>
            <w:tcBorders>
              <w:top w:val="nil"/>
              <w:left w:val="nil"/>
              <w:bottom w:val="single" w:sz="4" w:space="0" w:color="000000"/>
              <w:right w:val="single" w:sz="8" w:space="0" w:color="auto"/>
            </w:tcBorders>
            <w:shd w:val="clear" w:color="auto" w:fill="auto"/>
            <w:vAlign w:val="center"/>
          </w:tcPr>
          <w:p w14:paraId="54BE4C50" w14:textId="7F667919"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 </w:t>
            </w:r>
          </w:p>
        </w:tc>
      </w:tr>
      <w:tr w:rsidR="00591C13" w:rsidRPr="00E26FA8" w14:paraId="49E54CC5" w14:textId="77777777" w:rsidTr="00F21198">
        <w:trPr>
          <w:trHeight w:val="396"/>
        </w:trPr>
        <w:tc>
          <w:tcPr>
            <w:tcW w:w="1858" w:type="dxa"/>
            <w:tcBorders>
              <w:left w:val="single" w:sz="8" w:space="0" w:color="auto"/>
              <w:right w:val="single" w:sz="8" w:space="0" w:color="auto"/>
            </w:tcBorders>
            <w:shd w:val="clear" w:color="auto" w:fill="auto"/>
            <w:vAlign w:val="center"/>
            <w:hideMark/>
          </w:tcPr>
          <w:p w14:paraId="5BCBCC63"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tcBorders>
              <w:top w:val="single" w:sz="4" w:space="0" w:color="000000"/>
              <w:left w:val="nil"/>
              <w:bottom w:val="single" w:sz="4" w:space="0" w:color="auto"/>
              <w:right w:val="single" w:sz="8" w:space="0" w:color="auto"/>
            </w:tcBorders>
            <w:shd w:val="clear" w:color="auto" w:fill="auto"/>
            <w:vAlign w:val="center"/>
            <w:hideMark/>
          </w:tcPr>
          <w:p w14:paraId="346CDB04" w14:textId="662251C9" w:rsidR="00591C13" w:rsidRPr="00E26FA8" w:rsidRDefault="00591C13" w:rsidP="00E26FA8">
            <w:pPr>
              <w:spacing w:after="0"/>
              <w:jc w:val="left"/>
              <w:rPr>
                <w:rFonts w:cs="Arial"/>
                <w:color w:val="000000"/>
                <w:sz w:val="16"/>
                <w:szCs w:val="16"/>
                <w:lang w:val="fr-CM" w:eastAsia="fr-CM"/>
              </w:rPr>
            </w:pPr>
            <w:r w:rsidRPr="00E26FA8">
              <w:rPr>
                <w:rFonts w:cs="Arial"/>
                <w:b/>
                <w:bCs/>
                <w:iCs/>
                <w:color w:val="000000"/>
                <w:sz w:val="16"/>
                <w:lang w:val="fr-CM" w:eastAsia="fr-CM"/>
              </w:rPr>
              <w:t>Activity action 6.1</w:t>
            </w:r>
            <w:r w:rsidRPr="00E26FA8">
              <w:rPr>
                <w:rFonts w:cs="Arial"/>
                <w:iCs/>
                <w:color w:val="000000"/>
                <w:sz w:val="16"/>
                <w:lang w:val="fr-CM" w:eastAsia="fr-CM"/>
              </w:rPr>
              <w:t> : Organisation du COPIL de fin de phase du PAREC</w:t>
            </w:r>
          </w:p>
        </w:tc>
        <w:tc>
          <w:tcPr>
            <w:tcW w:w="709" w:type="dxa"/>
            <w:vMerge/>
            <w:tcBorders>
              <w:top w:val="nil"/>
              <w:left w:val="single" w:sz="8" w:space="0" w:color="auto"/>
              <w:bottom w:val="single" w:sz="4" w:space="0" w:color="auto"/>
              <w:right w:val="single" w:sz="8" w:space="0" w:color="auto"/>
            </w:tcBorders>
            <w:vAlign w:val="center"/>
            <w:hideMark/>
          </w:tcPr>
          <w:p w14:paraId="4F1AF541" w14:textId="77777777" w:rsidR="00591C13" w:rsidRPr="00E26FA8" w:rsidRDefault="00591C13" w:rsidP="00E26FA8">
            <w:pPr>
              <w:spacing w:after="0"/>
              <w:jc w:val="left"/>
              <w:rPr>
                <w:rFonts w:cs="Arial"/>
                <w:color w:val="000000"/>
                <w:szCs w:val="22"/>
                <w:lang w:val="fr-CM" w:eastAsia="fr-CM"/>
              </w:rPr>
            </w:pPr>
          </w:p>
        </w:tc>
        <w:tc>
          <w:tcPr>
            <w:tcW w:w="708" w:type="dxa"/>
            <w:vMerge/>
            <w:tcBorders>
              <w:top w:val="nil"/>
              <w:left w:val="single" w:sz="8" w:space="0" w:color="auto"/>
              <w:bottom w:val="single" w:sz="4" w:space="0" w:color="auto"/>
              <w:right w:val="single" w:sz="8" w:space="0" w:color="auto"/>
            </w:tcBorders>
            <w:vAlign w:val="center"/>
            <w:hideMark/>
          </w:tcPr>
          <w:p w14:paraId="583F9F6B" w14:textId="77777777" w:rsidR="00591C13" w:rsidRPr="00E26FA8" w:rsidRDefault="00591C13" w:rsidP="00E26FA8">
            <w:pPr>
              <w:spacing w:after="0"/>
              <w:jc w:val="left"/>
              <w:rPr>
                <w:rFonts w:cs="Arial"/>
                <w:color w:val="000000"/>
                <w:szCs w:val="22"/>
                <w:lang w:val="fr-CM" w:eastAsia="fr-CM"/>
              </w:rPr>
            </w:pPr>
          </w:p>
        </w:tc>
        <w:tc>
          <w:tcPr>
            <w:tcW w:w="567" w:type="dxa"/>
            <w:vMerge/>
            <w:tcBorders>
              <w:top w:val="nil"/>
              <w:left w:val="single" w:sz="8" w:space="0" w:color="auto"/>
              <w:bottom w:val="single" w:sz="4" w:space="0" w:color="auto"/>
              <w:right w:val="single" w:sz="8" w:space="0" w:color="auto"/>
            </w:tcBorders>
            <w:vAlign w:val="center"/>
            <w:hideMark/>
          </w:tcPr>
          <w:p w14:paraId="1BD3BFCA" w14:textId="77777777" w:rsidR="00591C13" w:rsidRPr="00E26FA8" w:rsidRDefault="00591C13" w:rsidP="00E26FA8">
            <w:pPr>
              <w:spacing w:after="0"/>
              <w:jc w:val="left"/>
              <w:rPr>
                <w:rFonts w:cs="Arial"/>
                <w:color w:val="000000"/>
                <w:szCs w:val="22"/>
                <w:lang w:val="fr-CM" w:eastAsia="fr-CM"/>
              </w:rPr>
            </w:pPr>
          </w:p>
        </w:tc>
        <w:tc>
          <w:tcPr>
            <w:tcW w:w="851" w:type="dxa"/>
            <w:vMerge/>
            <w:tcBorders>
              <w:top w:val="nil"/>
              <w:left w:val="single" w:sz="8" w:space="0" w:color="auto"/>
              <w:bottom w:val="single" w:sz="4" w:space="0" w:color="auto"/>
              <w:right w:val="single" w:sz="8" w:space="0" w:color="auto"/>
            </w:tcBorders>
            <w:vAlign w:val="center"/>
            <w:hideMark/>
          </w:tcPr>
          <w:p w14:paraId="25715BC9" w14:textId="77777777" w:rsidR="00591C13" w:rsidRPr="00E26FA8" w:rsidRDefault="00591C13" w:rsidP="001176C6">
            <w:pPr>
              <w:spacing w:after="0"/>
              <w:jc w:val="center"/>
              <w:rPr>
                <w:rFonts w:cs="Arial"/>
                <w:color w:val="000000"/>
                <w:sz w:val="16"/>
                <w:szCs w:val="16"/>
                <w:lang w:val="fr-CM" w:eastAsia="fr-CM"/>
              </w:rPr>
            </w:pPr>
          </w:p>
        </w:tc>
        <w:tc>
          <w:tcPr>
            <w:tcW w:w="1843" w:type="dxa"/>
            <w:vMerge/>
            <w:tcBorders>
              <w:top w:val="nil"/>
              <w:left w:val="single" w:sz="8" w:space="0" w:color="auto"/>
              <w:bottom w:val="single" w:sz="4" w:space="0" w:color="auto"/>
              <w:right w:val="single" w:sz="8" w:space="0" w:color="auto"/>
            </w:tcBorders>
            <w:vAlign w:val="center"/>
            <w:hideMark/>
          </w:tcPr>
          <w:p w14:paraId="08DAF8BA" w14:textId="77777777" w:rsidR="00591C13" w:rsidRPr="00E26FA8" w:rsidRDefault="00591C13" w:rsidP="001176C6">
            <w:pPr>
              <w:spacing w:after="0"/>
              <w:jc w:val="center"/>
              <w:rPr>
                <w:rFonts w:cs="Arial"/>
                <w:color w:val="000000"/>
                <w:sz w:val="16"/>
                <w:szCs w:val="16"/>
                <w:lang w:val="fr-CM" w:eastAsia="fr-CM"/>
              </w:rPr>
            </w:pPr>
          </w:p>
        </w:tc>
        <w:tc>
          <w:tcPr>
            <w:tcW w:w="1417" w:type="dxa"/>
            <w:vMerge/>
            <w:tcBorders>
              <w:top w:val="nil"/>
              <w:left w:val="single" w:sz="8" w:space="0" w:color="auto"/>
              <w:bottom w:val="single" w:sz="4" w:space="0" w:color="auto"/>
              <w:right w:val="single" w:sz="8" w:space="0" w:color="auto"/>
            </w:tcBorders>
            <w:vAlign w:val="center"/>
            <w:hideMark/>
          </w:tcPr>
          <w:p w14:paraId="5384AEB7" w14:textId="77777777" w:rsidR="00591C13" w:rsidRPr="00E26FA8" w:rsidRDefault="00591C13" w:rsidP="001176C6">
            <w:pPr>
              <w:spacing w:after="0"/>
              <w:jc w:val="center"/>
              <w:rPr>
                <w:rFonts w:cs="Arial"/>
                <w:color w:val="000000"/>
                <w:sz w:val="16"/>
                <w:szCs w:val="16"/>
                <w:lang w:val="fr-CM" w:eastAsia="fr-CM"/>
              </w:rPr>
            </w:pPr>
          </w:p>
        </w:tc>
        <w:tc>
          <w:tcPr>
            <w:tcW w:w="1843" w:type="dxa"/>
            <w:tcBorders>
              <w:top w:val="single" w:sz="4" w:space="0" w:color="000000"/>
              <w:left w:val="nil"/>
              <w:bottom w:val="single" w:sz="4" w:space="0" w:color="auto"/>
              <w:right w:val="single" w:sz="8" w:space="0" w:color="auto"/>
            </w:tcBorders>
            <w:shd w:val="clear" w:color="auto" w:fill="auto"/>
            <w:vAlign w:val="center"/>
            <w:hideMark/>
          </w:tcPr>
          <w:p w14:paraId="242F96B2" w14:textId="77777777"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75700/Training</w:t>
            </w:r>
          </w:p>
        </w:tc>
        <w:tc>
          <w:tcPr>
            <w:tcW w:w="1984" w:type="dxa"/>
            <w:tcBorders>
              <w:top w:val="single" w:sz="4" w:space="0" w:color="000000"/>
              <w:left w:val="nil"/>
              <w:bottom w:val="single" w:sz="4" w:space="0" w:color="auto"/>
              <w:right w:val="single" w:sz="8" w:space="0" w:color="auto"/>
            </w:tcBorders>
            <w:shd w:val="clear" w:color="auto" w:fill="auto"/>
            <w:vAlign w:val="center"/>
            <w:hideMark/>
          </w:tcPr>
          <w:p w14:paraId="50B4F9F0" w14:textId="0B0624D3"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10 000</w:t>
            </w:r>
          </w:p>
        </w:tc>
      </w:tr>
      <w:tr w:rsidR="00591C13" w:rsidRPr="00E26FA8" w14:paraId="5EF6469F" w14:textId="77777777" w:rsidTr="00F21198">
        <w:trPr>
          <w:trHeight w:val="431"/>
        </w:trPr>
        <w:tc>
          <w:tcPr>
            <w:tcW w:w="1858" w:type="dxa"/>
            <w:tcBorders>
              <w:left w:val="single" w:sz="8" w:space="0" w:color="auto"/>
              <w:right w:val="single" w:sz="8" w:space="0" w:color="auto"/>
            </w:tcBorders>
            <w:shd w:val="clear" w:color="auto" w:fill="auto"/>
            <w:vAlign w:val="center"/>
            <w:hideMark/>
          </w:tcPr>
          <w:p w14:paraId="7CBF0092"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vMerge w:val="restart"/>
            <w:tcBorders>
              <w:top w:val="single" w:sz="4" w:space="0" w:color="auto"/>
              <w:left w:val="single" w:sz="8" w:space="0" w:color="auto"/>
              <w:bottom w:val="single" w:sz="2" w:space="0" w:color="auto"/>
              <w:right w:val="single" w:sz="8" w:space="0" w:color="auto"/>
            </w:tcBorders>
            <w:shd w:val="clear" w:color="auto" w:fill="auto"/>
            <w:vAlign w:val="center"/>
            <w:hideMark/>
          </w:tcPr>
          <w:p w14:paraId="4685ED88" w14:textId="4DA889AC" w:rsidR="00591C13" w:rsidRPr="00E26FA8" w:rsidRDefault="00591C13" w:rsidP="00842234">
            <w:pPr>
              <w:spacing w:after="0"/>
              <w:rPr>
                <w:rFonts w:cs="Arial"/>
                <w:color w:val="000000"/>
                <w:sz w:val="16"/>
                <w:szCs w:val="16"/>
                <w:lang w:val="fr-CM" w:eastAsia="fr-CM"/>
              </w:rPr>
            </w:pPr>
            <w:r w:rsidRPr="00E26FA8">
              <w:rPr>
                <w:rFonts w:cs="Arial"/>
                <w:b/>
                <w:bCs/>
                <w:iCs/>
                <w:color w:val="000000"/>
                <w:sz w:val="16"/>
                <w:lang w:val="fr-CM" w:eastAsia="fr-CM"/>
              </w:rPr>
              <w:t>Activity action 6.2</w:t>
            </w:r>
            <w:r w:rsidRPr="00E26FA8">
              <w:rPr>
                <w:rFonts w:cs="Arial"/>
                <w:iCs/>
                <w:color w:val="000000"/>
                <w:sz w:val="16"/>
                <w:lang w:val="fr-CM" w:eastAsia="fr-CM"/>
              </w:rPr>
              <w:t>: DPC et DPCA 2022</w:t>
            </w:r>
          </w:p>
        </w:tc>
        <w:tc>
          <w:tcPr>
            <w:tcW w:w="709" w:type="dxa"/>
            <w:vMerge/>
            <w:tcBorders>
              <w:top w:val="single" w:sz="4" w:space="0" w:color="auto"/>
              <w:left w:val="single" w:sz="8" w:space="0" w:color="auto"/>
              <w:bottom w:val="single" w:sz="2" w:space="0" w:color="auto"/>
              <w:right w:val="single" w:sz="8" w:space="0" w:color="auto"/>
            </w:tcBorders>
            <w:vAlign w:val="center"/>
            <w:hideMark/>
          </w:tcPr>
          <w:p w14:paraId="1AF64410" w14:textId="77777777" w:rsidR="00591C13" w:rsidRPr="00E26FA8" w:rsidRDefault="00591C13" w:rsidP="00E26FA8">
            <w:pPr>
              <w:spacing w:after="0"/>
              <w:jc w:val="left"/>
              <w:rPr>
                <w:rFonts w:cs="Arial"/>
                <w:color w:val="000000"/>
                <w:szCs w:val="22"/>
                <w:lang w:val="fr-CM" w:eastAsia="fr-CM"/>
              </w:rPr>
            </w:pPr>
          </w:p>
        </w:tc>
        <w:tc>
          <w:tcPr>
            <w:tcW w:w="708" w:type="dxa"/>
            <w:vMerge/>
            <w:tcBorders>
              <w:top w:val="single" w:sz="4" w:space="0" w:color="auto"/>
              <w:left w:val="single" w:sz="8" w:space="0" w:color="auto"/>
              <w:bottom w:val="single" w:sz="2" w:space="0" w:color="auto"/>
              <w:right w:val="single" w:sz="8" w:space="0" w:color="auto"/>
            </w:tcBorders>
            <w:vAlign w:val="center"/>
            <w:hideMark/>
          </w:tcPr>
          <w:p w14:paraId="749DE27D" w14:textId="77777777" w:rsidR="00591C13" w:rsidRPr="00E26FA8" w:rsidRDefault="00591C13" w:rsidP="00E26FA8">
            <w:pPr>
              <w:spacing w:after="0"/>
              <w:jc w:val="left"/>
              <w:rPr>
                <w:rFonts w:cs="Arial"/>
                <w:color w:val="000000"/>
                <w:szCs w:val="22"/>
                <w:lang w:val="fr-CM" w:eastAsia="fr-CM"/>
              </w:rPr>
            </w:pPr>
          </w:p>
        </w:tc>
        <w:tc>
          <w:tcPr>
            <w:tcW w:w="567" w:type="dxa"/>
            <w:vMerge/>
            <w:tcBorders>
              <w:top w:val="single" w:sz="4" w:space="0" w:color="auto"/>
              <w:left w:val="single" w:sz="8" w:space="0" w:color="auto"/>
              <w:bottom w:val="single" w:sz="2" w:space="0" w:color="auto"/>
              <w:right w:val="single" w:sz="8" w:space="0" w:color="auto"/>
            </w:tcBorders>
            <w:vAlign w:val="center"/>
            <w:hideMark/>
          </w:tcPr>
          <w:p w14:paraId="6806DCF4" w14:textId="77777777" w:rsidR="00591C13" w:rsidRPr="00E26FA8" w:rsidRDefault="00591C13" w:rsidP="00E26FA8">
            <w:pPr>
              <w:spacing w:after="0"/>
              <w:jc w:val="left"/>
              <w:rPr>
                <w:rFonts w:cs="Arial"/>
                <w:color w:val="000000"/>
                <w:szCs w:val="22"/>
                <w:lang w:val="fr-CM" w:eastAsia="fr-CM"/>
              </w:rPr>
            </w:pPr>
          </w:p>
        </w:tc>
        <w:tc>
          <w:tcPr>
            <w:tcW w:w="851" w:type="dxa"/>
            <w:vMerge/>
            <w:tcBorders>
              <w:top w:val="single" w:sz="4" w:space="0" w:color="auto"/>
              <w:left w:val="single" w:sz="8" w:space="0" w:color="auto"/>
              <w:bottom w:val="single" w:sz="2" w:space="0" w:color="auto"/>
              <w:right w:val="single" w:sz="8" w:space="0" w:color="auto"/>
            </w:tcBorders>
            <w:vAlign w:val="center"/>
            <w:hideMark/>
          </w:tcPr>
          <w:p w14:paraId="6A576D1B" w14:textId="77777777" w:rsidR="00591C13" w:rsidRPr="00E26FA8" w:rsidRDefault="00591C13" w:rsidP="001176C6">
            <w:pPr>
              <w:spacing w:after="0"/>
              <w:jc w:val="center"/>
              <w:rPr>
                <w:rFonts w:cs="Arial"/>
                <w:color w:val="000000"/>
                <w:sz w:val="16"/>
                <w:szCs w:val="16"/>
                <w:lang w:val="fr-CM" w:eastAsia="fr-CM"/>
              </w:rPr>
            </w:pPr>
          </w:p>
        </w:tc>
        <w:tc>
          <w:tcPr>
            <w:tcW w:w="1843" w:type="dxa"/>
            <w:vMerge/>
            <w:tcBorders>
              <w:top w:val="single" w:sz="4" w:space="0" w:color="auto"/>
              <w:left w:val="single" w:sz="8" w:space="0" w:color="auto"/>
              <w:bottom w:val="single" w:sz="2" w:space="0" w:color="auto"/>
              <w:right w:val="single" w:sz="8" w:space="0" w:color="auto"/>
            </w:tcBorders>
            <w:vAlign w:val="center"/>
            <w:hideMark/>
          </w:tcPr>
          <w:p w14:paraId="3701974D" w14:textId="77777777" w:rsidR="00591C13" w:rsidRPr="00E26FA8" w:rsidRDefault="00591C13" w:rsidP="001176C6">
            <w:pPr>
              <w:spacing w:after="0"/>
              <w:jc w:val="center"/>
              <w:rPr>
                <w:rFonts w:cs="Arial"/>
                <w:color w:val="000000"/>
                <w:sz w:val="16"/>
                <w:szCs w:val="16"/>
                <w:lang w:val="fr-CM" w:eastAsia="fr-CM"/>
              </w:rPr>
            </w:pPr>
          </w:p>
        </w:tc>
        <w:tc>
          <w:tcPr>
            <w:tcW w:w="1417" w:type="dxa"/>
            <w:vMerge/>
            <w:tcBorders>
              <w:top w:val="single" w:sz="4" w:space="0" w:color="auto"/>
              <w:left w:val="single" w:sz="8" w:space="0" w:color="auto"/>
              <w:bottom w:val="single" w:sz="2" w:space="0" w:color="auto"/>
              <w:right w:val="single" w:sz="8" w:space="0" w:color="auto"/>
            </w:tcBorders>
            <w:vAlign w:val="center"/>
            <w:hideMark/>
          </w:tcPr>
          <w:p w14:paraId="53162D6D" w14:textId="77777777" w:rsidR="00591C13" w:rsidRPr="00E26FA8" w:rsidRDefault="00591C13" w:rsidP="001176C6">
            <w:pPr>
              <w:spacing w:after="0"/>
              <w:jc w:val="center"/>
              <w:rPr>
                <w:rFonts w:cs="Arial"/>
                <w:color w:val="000000"/>
                <w:sz w:val="16"/>
                <w:szCs w:val="16"/>
                <w:lang w:val="fr-CM" w:eastAsia="fr-CM"/>
              </w:rPr>
            </w:pPr>
          </w:p>
        </w:tc>
        <w:tc>
          <w:tcPr>
            <w:tcW w:w="1843" w:type="dxa"/>
            <w:tcBorders>
              <w:top w:val="single" w:sz="4" w:space="0" w:color="auto"/>
              <w:left w:val="nil"/>
              <w:bottom w:val="single" w:sz="2" w:space="0" w:color="auto"/>
              <w:right w:val="single" w:sz="8" w:space="0" w:color="auto"/>
            </w:tcBorders>
            <w:shd w:val="clear" w:color="auto" w:fill="auto"/>
            <w:vAlign w:val="center"/>
            <w:hideMark/>
          </w:tcPr>
          <w:p w14:paraId="14D9A13E" w14:textId="77777777"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br/>
              <w:t>64397/ Services to Projects</w:t>
            </w:r>
          </w:p>
        </w:tc>
        <w:tc>
          <w:tcPr>
            <w:tcW w:w="1984" w:type="dxa"/>
            <w:tcBorders>
              <w:top w:val="single" w:sz="4" w:space="0" w:color="auto"/>
              <w:left w:val="nil"/>
              <w:bottom w:val="single" w:sz="2" w:space="0" w:color="auto"/>
              <w:right w:val="single" w:sz="8" w:space="0" w:color="auto"/>
            </w:tcBorders>
            <w:shd w:val="clear" w:color="auto" w:fill="auto"/>
            <w:vAlign w:val="center"/>
            <w:hideMark/>
          </w:tcPr>
          <w:p w14:paraId="7C0B778D" w14:textId="05618A3E"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1</w:t>
            </w:r>
            <w:r w:rsidR="001223CC">
              <w:rPr>
                <w:rFonts w:cs="Arial"/>
                <w:color w:val="000000"/>
                <w:sz w:val="16"/>
                <w:szCs w:val="16"/>
                <w:lang w:val="fr-CM" w:eastAsia="fr-CM"/>
              </w:rPr>
              <w:t>8</w:t>
            </w:r>
            <w:r w:rsidRPr="00E26FA8">
              <w:rPr>
                <w:rFonts w:cs="Arial"/>
                <w:color w:val="000000"/>
                <w:sz w:val="16"/>
                <w:szCs w:val="16"/>
                <w:lang w:val="fr-CM" w:eastAsia="fr-CM"/>
              </w:rPr>
              <w:t xml:space="preserve"> </w:t>
            </w:r>
            <w:r w:rsidR="001223CC">
              <w:rPr>
                <w:rFonts w:cs="Arial"/>
                <w:color w:val="000000"/>
                <w:sz w:val="16"/>
                <w:szCs w:val="16"/>
                <w:lang w:val="fr-CM" w:eastAsia="fr-CM"/>
              </w:rPr>
              <w:t>0</w:t>
            </w:r>
            <w:r w:rsidR="00F04539">
              <w:rPr>
                <w:rFonts w:cs="Arial"/>
                <w:color w:val="000000"/>
                <w:sz w:val="16"/>
                <w:szCs w:val="16"/>
                <w:lang w:val="fr-CM" w:eastAsia="fr-CM"/>
              </w:rPr>
              <w:t>60</w:t>
            </w:r>
          </w:p>
        </w:tc>
      </w:tr>
      <w:tr w:rsidR="00591C13" w:rsidRPr="00E26FA8" w14:paraId="3E1946C8" w14:textId="77777777" w:rsidTr="00F21198">
        <w:trPr>
          <w:trHeight w:val="489"/>
        </w:trPr>
        <w:tc>
          <w:tcPr>
            <w:tcW w:w="1858" w:type="dxa"/>
            <w:tcBorders>
              <w:left w:val="single" w:sz="8" w:space="0" w:color="auto"/>
              <w:right w:val="single" w:sz="8" w:space="0" w:color="auto"/>
            </w:tcBorders>
            <w:shd w:val="clear" w:color="auto" w:fill="auto"/>
            <w:vAlign w:val="center"/>
            <w:hideMark/>
          </w:tcPr>
          <w:p w14:paraId="290018E8"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vMerge/>
            <w:tcBorders>
              <w:top w:val="single" w:sz="2" w:space="0" w:color="auto"/>
              <w:left w:val="single" w:sz="8" w:space="0" w:color="auto"/>
              <w:bottom w:val="single" w:sz="2" w:space="0" w:color="auto"/>
              <w:right w:val="single" w:sz="8" w:space="0" w:color="auto"/>
            </w:tcBorders>
            <w:vAlign w:val="center"/>
            <w:hideMark/>
          </w:tcPr>
          <w:p w14:paraId="03C83947" w14:textId="77777777" w:rsidR="00591C13" w:rsidRPr="00E26FA8" w:rsidRDefault="00591C13" w:rsidP="00E26FA8">
            <w:pPr>
              <w:spacing w:after="0"/>
              <w:jc w:val="left"/>
              <w:rPr>
                <w:rFonts w:cs="Arial"/>
                <w:color w:val="000000"/>
                <w:sz w:val="16"/>
                <w:szCs w:val="16"/>
                <w:lang w:val="fr-CM" w:eastAsia="fr-CM"/>
              </w:rPr>
            </w:pPr>
          </w:p>
        </w:tc>
        <w:tc>
          <w:tcPr>
            <w:tcW w:w="709" w:type="dxa"/>
            <w:vMerge/>
            <w:tcBorders>
              <w:top w:val="single" w:sz="2" w:space="0" w:color="auto"/>
              <w:left w:val="single" w:sz="8" w:space="0" w:color="auto"/>
              <w:bottom w:val="single" w:sz="2" w:space="0" w:color="auto"/>
              <w:right w:val="single" w:sz="8" w:space="0" w:color="auto"/>
            </w:tcBorders>
            <w:vAlign w:val="center"/>
            <w:hideMark/>
          </w:tcPr>
          <w:p w14:paraId="334A06BA" w14:textId="77777777" w:rsidR="00591C13" w:rsidRPr="00E26FA8" w:rsidRDefault="00591C13" w:rsidP="00E26FA8">
            <w:pPr>
              <w:spacing w:after="0"/>
              <w:jc w:val="left"/>
              <w:rPr>
                <w:rFonts w:cs="Arial"/>
                <w:color w:val="000000"/>
                <w:szCs w:val="22"/>
                <w:lang w:val="fr-CM" w:eastAsia="fr-CM"/>
              </w:rPr>
            </w:pPr>
          </w:p>
        </w:tc>
        <w:tc>
          <w:tcPr>
            <w:tcW w:w="708" w:type="dxa"/>
            <w:vMerge/>
            <w:tcBorders>
              <w:top w:val="single" w:sz="2" w:space="0" w:color="auto"/>
              <w:left w:val="single" w:sz="8" w:space="0" w:color="auto"/>
              <w:bottom w:val="single" w:sz="2" w:space="0" w:color="auto"/>
              <w:right w:val="single" w:sz="8" w:space="0" w:color="auto"/>
            </w:tcBorders>
            <w:vAlign w:val="center"/>
            <w:hideMark/>
          </w:tcPr>
          <w:p w14:paraId="39F0CE4F" w14:textId="77777777" w:rsidR="00591C13" w:rsidRPr="00E26FA8" w:rsidRDefault="00591C13" w:rsidP="00E26FA8">
            <w:pPr>
              <w:spacing w:after="0"/>
              <w:jc w:val="left"/>
              <w:rPr>
                <w:rFonts w:cs="Arial"/>
                <w:color w:val="000000"/>
                <w:szCs w:val="22"/>
                <w:lang w:val="fr-CM" w:eastAsia="fr-CM"/>
              </w:rPr>
            </w:pPr>
          </w:p>
        </w:tc>
        <w:tc>
          <w:tcPr>
            <w:tcW w:w="567" w:type="dxa"/>
            <w:vMerge/>
            <w:tcBorders>
              <w:top w:val="single" w:sz="2" w:space="0" w:color="auto"/>
              <w:left w:val="single" w:sz="8" w:space="0" w:color="auto"/>
              <w:bottom w:val="single" w:sz="2" w:space="0" w:color="auto"/>
              <w:right w:val="single" w:sz="8" w:space="0" w:color="auto"/>
            </w:tcBorders>
            <w:vAlign w:val="center"/>
            <w:hideMark/>
          </w:tcPr>
          <w:p w14:paraId="66278423" w14:textId="77777777" w:rsidR="00591C13" w:rsidRPr="00E26FA8" w:rsidRDefault="00591C13" w:rsidP="00E26FA8">
            <w:pPr>
              <w:spacing w:after="0"/>
              <w:jc w:val="left"/>
              <w:rPr>
                <w:rFonts w:cs="Arial"/>
                <w:color w:val="000000"/>
                <w:szCs w:val="22"/>
                <w:lang w:val="fr-CM" w:eastAsia="fr-CM"/>
              </w:rPr>
            </w:pPr>
          </w:p>
        </w:tc>
        <w:tc>
          <w:tcPr>
            <w:tcW w:w="851" w:type="dxa"/>
            <w:vMerge/>
            <w:tcBorders>
              <w:top w:val="single" w:sz="2" w:space="0" w:color="auto"/>
              <w:left w:val="single" w:sz="8" w:space="0" w:color="auto"/>
              <w:bottom w:val="single" w:sz="2" w:space="0" w:color="auto"/>
              <w:right w:val="single" w:sz="8" w:space="0" w:color="auto"/>
            </w:tcBorders>
            <w:vAlign w:val="center"/>
            <w:hideMark/>
          </w:tcPr>
          <w:p w14:paraId="150531F2" w14:textId="77777777" w:rsidR="00591C13" w:rsidRPr="00E26FA8" w:rsidRDefault="00591C13" w:rsidP="001176C6">
            <w:pPr>
              <w:spacing w:after="0"/>
              <w:jc w:val="center"/>
              <w:rPr>
                <w:rFonts w:cs="Arial"/>
                <w:color w:val="000000"/>
                <w:sz w:val="16"/>
                <w:szCs w:val="16"/>
                <w:lang w:val="fr-CM" w:eastAsia="fr-CM"/>
              </w:rPr>
            </w:pPr>
          </w:p>
        </w:tc>
        <w:tc>
          <w:tcPr>
            <w:tcW w:w="1843" w:type="dxa"/>
            <w:vMerge/>
            <w:tcBorders>
              <w:top w:val="single" w:sz="2" w:space="0" w:color="auto"/>
              <w:left w:val="single" w:sz="8" w:space="0" w:color="auto"/>
              <w:bottom w:val="single" w:sz="2" w:space="0" w:color="auto"/>
              <w:right w:val="single" w:sz="8" w:space="0" w:color="auto"/>
            </w:tcBorders>
            <w:vAlign w:val="center"/>
            <w:hideMark/>
          </w:tcPr>
          <w:p w14:paraId="0359D4BA" w14:textId="77777777" w:rsidR="00591C13" w:rsidRPr="00E26FA8" w:rsidRDefault="00591C13" w:rsidP="001176C6">
            <w:pPr>
              <w:spacing w:after="0"/>
              <w:jc w:val="center"/>
              <w:rPr>
                <w:rFonts w:cs="Arial"/>
                <w:color w:val="000000"/>
                <w:sz w:val="16"/>
                <w:szCs w:val="16"/>
                <w:lang w:val="fr-CM" w:eastAsia="fr-CM"/>
              </w:rPr>
            </w:pPr>
          </w:p>
        </w:tc>
        <w:tc>
          <w:tcPr>
            <w:tcW w:w="1417" w:type="dxa"/>
            <w:vMerge/>
            <w:tcBorders>
              <w:top w:val="single" w:sz="2" w:space="0" w:color="auto"/>
              <w:left w:val="single" w:sz="8" w:space="0" w:color="auto"/>
              <w:bottom w:val="single" w:sz="2" w:space="0" w:color="auto"/>
              <w:right w:val="single" w:sz="8" w:space="0" w:color="auto"/>
            </w:tcBorders>
            <w:vAlign w:val="center"/>
            <w:hideMark/>
          </w:tcPr>
          <w:p w14:paraId="2842A5CF" w14:textId="77777777" w:rsidR="00591C13" w:rsidRPr="00E26FA8" w:rsidRDefault="00591C13" w:rsidP="001176C6">
            <w:pPr>
              <w:spacing w:after="0"/>
              <w:jc w:val="center"/>
              <w:rPr>
                <w:rFonts w:cs="Arial"/>
                <w:color w:val="000000"/>
                <w:sz w:val="16"/>
                <w:szCs w:val="16"/>
                <w:lang w:val="fr-CM" w:eastAsia="fr-CM"/>
              </w:rPr>
            </w:pPr>
          </w:p>
        </w:tc>
        <w:tc>
          <w:tcPr>
            <w:tcW w:w="1843" w:type="dxa"/>
            <w:tcBorders>
              <w:top w:val="single" w:sz="2" w:space="0" w:color="auto"/>
              <w:left w:val="nil"/>
              <w:bottom w:val="single" w:sz="2" w:space="0" w:color="auto"/>
              <w:right w:val="single" w:sz="8" w:space="0" w:color="auto"/>
            </w:tcBorders>
            <w:shd w:val="clear" w:color="auto" w:fill="auto"/>
            <w:vAlign w:val="center"/>
            <w:hideMark/>
          </w:tcPr>
          <w:p w14:paraId="1FDFBF8E" w14:textId="77777777" w:rsidR="00591C13" w:rsidRPr="00E26FA8" w:rsidRDefault="00591C13" w:rsidP="001176C6">
            <w:pPr>
              <w:spacing w:after="0"/>
              <w:jc w:val="center"/>
              <w:rPr>
                <w:rFonts w:cs="Arial"/>
                <w:color w:val="000000"/>
                <w:sz w:val="16"/>
                <w:szCs w:val="16"/>
                <w:lang w:eastAsia="fr-CM"/>
              </w:rPr>
            </w:pPr>
            <w:r w:rsidRPr="00E26FA8">
              <w:rPr>
                <w:rFonts w:cs="Arial"/>
                <w:color w:val="000000"/>
                <w:sz w:val="16"/>
                <w:szCs w:val="16"/>
                <w:lang w:eastAsia="fr-CM"/>
              </w:rPr>
              <w:t xml:space="preserve">74500/ UNDP cost recovery </w:t>
            </w:r>
            <w:proofErr w:type="spellStart"/>
            <w:r w:rsidRPr="00E26FA8">
              <w:rPr>
                <w:rFonts w:cs="Arial"/>
                <w:color w:val="000000"/>
                <w:sz w:val="16"/>
                <w:szCs w:val="16"/>
                <w:lang w:eastAsia="fr-CM"/>
              </w:rPr>
              <w:t>chrgs</w:t>
            </w:r>
            <w:proofErr w:type="spellEnd"/>
            <w:r w:rsidRPr="00E26FA8">
              <w:rPr>
                <w:rFonts w:cs="Arial"/>
                <w:color w:val="000000"/>
                <w:sz w:val="16"/>
                <w:szCs w:val="16"/>
                <w:lang w:eastAsia="fr-CM"/>
              </w:rPr>
              <w:t>-Bills</w:t>
            </w:r>
          </w:p>
        </w:tc>
        <w:tc>
          <w:tcPr>
            <w:tcW w:w="1984" w:type="dxa"/>
            <w:tcBorders>
              <w:top w:val="single" w:sz="2" w:space="0" w:color="auto"/>
              <w:left w:val="nil"/>
              <w:bottom w:val="single" w:sz="2" w:space="0" w:color="auto"/>
              <w:right w:val="single" w:sz="8" w:space="0" w:color="auto"/>
            </w:tcBorders>
            <w:shd w:val="clear" w:color="auto" w:fill="auto"/>
            <w:vAlign w:val="center"/>
            <w:hideMark/>
          </w:tcPr>
          <w:p w14:paraId="65C47DC1" w14:textId="73312E01"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8 000</w:t>
            </w:r>
          </w:p>
        </w:tc>
      </w:tr>
      <w:tr w:rsidR="00591C13" w:rsidRPr="00E26FA8" w14:paraId="0EC4F562" w14:textId="77777777" w:rsidTr="00F21198">
        <w:trPr>
          <w:trHeight w:val="539"/>
        </w:trPr>
        <w:tc>
          <w:tcPr>
            <w:tcW w:w="1858" w:type="dxa"/>
            <w:tcBorders>
              <w:left w:val="single" w:sz="8" w:space="0" w:color="auto"/>
              <w:right w:val="single" w:sz="8" w:space="0" w:color="auto"/>
            </w:tcBorders>
            <w:shd w:val="clear" w:color="auto" w:fill="auto"/>
            <w:vAlign w:val="center"/>
            <w:hideMark/>
          </w:tcPr>
          <w:p w14:paraId="6ABD2F2F"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vMerge w:val="restart"/>
            <w:tcBorders>
              <w:top w:val="single" w:sz="2" w:space="0" w:color="auto"/>
              <w:left w:val="single" w:sz="8" w:space="0" w:color="auto"/>
              <w:bottom w:val="single" w:sz="2" w:space="0" w:color="auto"/>
              <w:right w:val="single" w:sz="8" w:space="0" w:color="auto"/>
            </w:tcBorders>
            <w:shd w:val="clear" w:color="auto" w:fill="auto"/>
            <w:vAlign w:val="center"/>
            <w:hideMark/>
          </w:tcPr>
          <w:p w14:paraId="76C817AE" w14:textId="54DDAA58" w:rsidR="00591C13" w:rsidRPr="00E26FA8" w:rsidRDefault="00591C13" w:rsidP="00E26FA8">
            <w:pPr>
              <w:spacing w:after="0"/>
              <w:jc w:val="left"/>
              <w:rPr>
                <w:rFonts w:cs="Arial"/>
                <w:color w:val="000000"/>
                <w:sz w:val="16"/>
                <w:szCs w:val="16"/>
                <w:lang w:val="fr-CM" w:eastAsia="fr-CM"/>
              </w:rPr>
            </w:pPr>
            <w:r w:rsidRPr="00E26FA8">
              <w:rPr>
                <w:rFonts w:cs="Arial"/>
                <w:b/>
                <w:bCs/>
                <w:iCs/>
                <w:color w:val="000000"/>
                <w:sz w:val="16"/>
                <w:lang w:val="fr-CM" w:eastAsia="fr-CM"/>
              </w:rPr>
              <w:t>Activity action 6.3</w:t>
            </w:r>
            <w:r w:rsidRPr="00E26FA8">
              <w:rPr>
                <w:rFonts w:cs="Arial"/>
                <w:iCs/>
                <w:color w:val="000000"/>
                <w:sz w:val="16"/>
                <w:lang w:val="fr-CM" w:eastAsia="fr-CM"/>
              </w:rPr>
              <w:t xml:space="preserve"> : Paiement des salaires du personnel </w:t>
            </w:r>
          </w:p>
        </w:tc>
        <w:tc>
          <w:tcPr>
            <w:tcW w:w="709" w:type="dxa"/>
            <w:vMerge/>
            <w:tcBorders>
              <w:top w:val="single" w:sz="2" w:space="0" w:color="auto"/>
              <w:left w:val="single" w:sz="8" w:space="0" w:color="auto"/>
              <w:bottom w:val="single" w:sz="2" w:space="0" w:color="auto"/>
              <w:right w:val="single" w:sz="8" w:space="0" w:color="auto"/>
            </w:tcBorders>
            <w:vAlign w:val="center"/>
            <w:hideMark/>
          </w:tcPr>
          <w:p w14:paraId="754166D8" w14:textId="77777777" w:rsidR="00591C13" w:rsidRPr="00E26FA8" w:rsidRDefault="00591C13" w:rsidP="00E26FA8">
            <w:pPr>
              <w:spacing w:after="0"/>
              <w:jc w:val="left"/>
              <w:rPr>
                <w:rFonts w:cs="Arial"/>
                <w:color w:val="000000"/>
                <w:szCs w:val="22"/>
                <w:lang w:val="fr-CM" w:eastAsia="fr-CM"/>
              </w:rPr>
            </w:pPr>
          </w:p>
        </w:tc>
        <w:tc>
          <w:tcPr>
            <w:tcW w:w="708" w:type="dxa"/>
            <w:vMerge/>
            <w:tcBorders>
              <w:top w:val="single" w:sz="2" w:space="0" w:color="auto"/>
              <w:left w:val="single" w:sz="8" w:space="0" w:color="auto"/>
              <w:bottom w:val="single" w:sz="2" w:space="0" w:color="auto"/>
              <w:right w:val="single" w:sz="8" w:space="0" w:color="auto"/>
            </w:tcBorders>
            <w:vAlign w:val="center"/>
            <w:hideMark/>
          </w:tcPr>
          <w:p w14:paraId="69135764" w14:textId="77777777" w:rsidR="00591C13" w:rsidRPr="00E26FA8" w:rsidRDefault="00591C13" w:rsidP="00E26FA8">
            <w:pPr>
              <w:spacing w:after="0"/>
              <w:jc w:val="left"/>
              <w:rPr>
                <w:rFonts w:cs="Arial"/>
                <w:color w:val="000000"/>
                <w:szCs w:val="22"/>
                <w:lang w:val="fr-CM" w:eastAsia="fr-CM"/>
              </w:rPr>
            </w:pPr>
          </w:p>
        </w:tc>
        <w:tc>
          <w:tcPr>
            <w:tcW w:w="567" w:type="dxa"/>
            <w:vMerge/>
            <w:tcBorders>
              <w:top w:val="single" w:sz="2" w:space="0" w:color="auto"/>
              <w:left w:val="single" w:sz="8" w:space="0" w:color="auto"/>
              <w:bottom w:val="single" w:sz="2" w:space="0" w:color="auto"/>
              <w:right w:val="single" w:sz="8" w:space="0" w:color="auto"/>
            </w:tcBorders>
            <w:vAlign w:val="center"/>
            <w:hideMark/>
          </w:tcPr>
          <w:p w14:paraId="260C78F6" w14:textId="77777777" w:rsidR="00591C13" w:rsidRPr="00E26FA8" w:rsidRDefault="00591C13" w:rsidP="00E26FA8">
            <w:pPr>
              <w:spacing w:after="0"/>
              <w:jc w:val="left"/>
              <w:rPr>
                <w:rFonts w:cs="Arial"/>
                <w:color w:val="000000"/>
                <w:szCs w:val="22"/>
                <w:lang w:val="fr-CM" w:eastAsia="fr-CM"/>
              </w:rPr>
            </w:pPr>
          </w:p>
        </w:tc>
        <w:tc>
          <w:tcPr>
            <w:tcW w:w="851" w:type="dxa"/>
            <w:vMerge/>
            <w:tcBorders>
              <w:top w:val="single" w:sz="2" w:space="0" w:color="auto"/>
              <w:left w:val="single" w:sz="8" w:space="0" w:color="auto"/>
              <w:bottom w:val="single" w:sz="2" w:space="0" w:color="auto"/>
              <w:right w:val="single" w:sz="8" w:space="0" w:color="auto"/>
            </w:tcBorders>
            <w:vAlign w:val="center"/>
            <w:hideMark/>
          </w:tcPr>
          <w:p w14:paraId="478942D8" w14:textId="77777777" w:rsidR="00591C13" w:rsidRPr="00E26FA8" w:rsidRDefault="00591C13" w:rsidP="001176C6">
            <w:pPr>
              <w:spacing w:after="0"/>
              <w:jc w:val="center"/>
              <w:rPr>
                <w:rFonts w:cs="Arial"/>
                <w:color w:val="000000"/>
                <w:sz w:val="16"/>
                <w:szCs w:val="16"/>
                <w:lang w:val="fr-CM" w:eastAsia="fr-CM"/>
              </w:rPr>
            </w:pPr>
          </w:p>
        </w:tc>
        <w:tc>
          <w:tcPr>
            <w:tcW w:w="1843" w:type="dxa"/>
            <w:vMerge/>
            <w:tcBorders>
              <w:top w:val="single" w:sz="2" w:space="0" w:color="auto"/>
              <w:left w:val="single" w:sz="8" w:space="0" w:color="auto"/>
              <w:bottom w:val="single" w:sz="2" w:space="0" w:color="auto"/>
              <w:right w:val="single" w:sz="8" w:space="0" w:color="auto"/>
            </w:tcBorders>
            <w:vAlign w:val="center"/>
            <w:hideMark/>
          </w:tcPr>
          <w:p w14:paraId="77D62B43" w14:textId="77777777" w:rsidR="00591C13" w:rsidRPr="00E26FA8" w:rsidRDefault="00591C13" w:rsidP="001176C6">
            <w:pPr>
              <w:spacing w:after="0"/>
              <w:jc w:val="center"/>
              <w:rPr>
                <w:rFonts w:cs="Arial"/>
                <w:color w:val="000000"/>
                <w:sz w:val="16"/>
                <w:szCs w:val="16"/>
                <w:lang w:val="fr-CM" w:eastAsia="fr-CM"/>
              </w:rPr>
            </w:pPr>
          </w:p>
        </w:tc>
        <w:tc>
          <w:tcPr>
            <w:tcW w:w="1417" w:type="dxa"/>
            <w:vMerge/>
            <w:tcBorders>
              <w:top w:val="single" w:sz="2" w:space="0" w:color="auto"/>
              <w:left w:val="single" w:sz="8" w:space="0" w:color="auto"/>
              <w:bottom w:val="single" w:sz="2" w:space="0" w:color="auto"/>
              <w:right w:val="single" w:sz="8" w:space="0" w:color="auto"/>
            </w:tcBorders>
            <w:vAlign w:val="center"/>
            <w:hideMark/>
          </w:tcPr>
          <w:p w14:paraId="6E469E86" w14:textId="77777777" w:rsidR="00591C13" w:rsidRPr="00E26FA8" w:rsidRDefault="00591C13" w:rsidP="001176C6">
            <w:pPr>
              <w:spacing w:after="0"/>
              <w:jc w:val="center"/>
              <w:rPr>
                <w:rFonts w:cs="Arial"/>
                <w:color w:val="000000"/>
                <w:sz w:val="16"/>
                <w:szCs w:val="16"/>
                <w:lang w:val="fr-CM" w:eastAsia="fr-CM"/>
              </w:rPr>
            </w:pPr>
          </w:p>
        </w:tc>
        <w:tc>
          <w:tcPr>
            <w:tcW w:w="1843" w:type="dxa"/>
            <w:tcBorders>
              <w:top w:val="single" w:sz="2" w:space="0" w:color="auto"/>
              <w:left w:val="nil"/>
              <w:bottom w:val="single" w:sz="2" w:space="0" w:color="auto"/>
              <w:right w:val="single" w:sz="8" w:space="0" w:color="auto"/>
            </w:tcBorders>
            <w:shd w:val="clear" w:color="auto" w:fill="auto"/>
            <w:vAlign w:val="center"/>
            <w:hideMark/>
          </w:tcPr>
          <w:p w14:paraId="263C7E2E" w14:textId="77777777"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 xml:space="preserve">71470 / </w:t>
            </w:r>
            <w:proofErr w:type="spellStart"/>
            <w:r w:rsidRPr="00E26FA8">
              <w:rPr>
                <w:rFonts w:cs="Arial"/>
                <w:color w:val="000000"/>
                <w:sz w:val="16"/>
                <w:szCs w:val="16"/>
                <w:lang w:val="fr-CM" w:eastAsia="fr-CM"/>
              </w:rPr>
              <w:t>Natl</w:t>
            </w:r>
            <w:proofErr w:type="spellEnd"/>
            <w:r w:rsidRPr="00E26FA8">
              <w:rPr>
                <w:rFonts w:cs="Arial"/>
                <w:color w:val="000000"/>
                <w:sz w:val="16"/>
                <w:szCs w:val="16"/>
                <w:lang w:val="fr-CM" w:eastAsia="fr-CM"/>
              </w:rPr>
              <w:t xml:space="preserve"> Personnel </w:t>
            </w:r>
            <w:proofErr w:type="spellStart"/>
            <w:r w:rsidRPr="00E26FA8">
              <w:rPr>
                <w:rFonts w:cs="Arial"/>
                <w:color w:val="000000"/>
                <w:sz w:val="16"/>
                <w:szCs w:val="16"/>
                <w:lang w:val="fr-CM" w:eastAsia="fr-CM"/>
              </w:rPr>
              <w:t>Srvcs</w:t>
            </w:r>
            <w:proofErr w:type="spellEnd"/>
            <w:r w:rsidRPr="00E26FA8">
              <w:rPr>
                <w:rFonts w:cs="Arial"/>
                <w:color w:val="000000"/>
                <w:sz w:val="16"/>
                <w:szCs w:val="16"/>
                <w:lang w:val="fr-CM" w:eastAsia="fr-CM"/>
              </w:rPr>
              <w:t xml:space="preserve"> Agreement</w:t>
            </w:r>
          </w:p>
        </w:tc>
        <w:tc>
          <w:tcPr>
            <w:tcW w:w="1984" w:type="dxa"/>
            <w:tcBorders>
              <w:top w:val="single" w:sz="2" w:space="0" w:color="auto"/>
              <w:left w:val="nil"/>
              <w:bottom w:val="single" w:sz="2" w:space="0" w:color="auto"/>
              <w:right w:val="single" w:sz="8" w:space="0" w:color="auto"/>
            </w:tcBorders>
            <w:shd w:val="clear" w:color="auto" w:fill="auto"/>
            <w:vAlign w:val="center"/>
            <w:hideMark/>
          </w:tcPr>
          <w:p w14:paraId="79C17C28" w14:textId="712CA5F1"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54 000</w:t>
            </w:r>
          </w:p>
        </w:tc>
      </w:tr>
      <w:tr w:rsidR="00591C13" w:rsidRPr="00E26FA8" w14:paraId="03EFC206" w14:textId="77777777" w:rsidTr="00F04539">
        <w:trPr>
          <w:trHeight w:val="405"/>
        </w:trPr>
        <w:tc>
          <w:tcPr>
            <w:tcW w:w="1858" w:type="dxa"/>
            <w:tcBorders>
              <w:left w:val="single" w:sz="8" w:space="0" w:color="auto"/>
              <w:right w:val="single" w:sz="8" w:space="0" w:color="auto"/>
            </w:tcBorders>
            <w:shd w:val="clear" w:color="auto" w:fill="auto"/>
            <w:vAlign w:val="center"/>
            <w:hideMark/>
          </w:tcPr>
          <w:p w14:paraId="350664FA"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vMerge/>
            <w:tcBorders>
              <w:top w:val="single" w:sz="2" w:space="0" w:color="auto"/>
              <w:left w:val="single" w:sz="8" w:space="0" w:color="auto"/>
              <w:bottom w:val="single" w:sz="2" w:space="0" w:color="auto"/>
              <w:right w:val="single" w:sz="8" w:space="0" w:color="auto"/>
            </w:tcBorders>
            <w:vAlign w:val="center"/>
            <w:hideMark/>
          </w:tcPr>
          <w:p w14:paraId="515CA363" w14:textId="77777777" w:rsidR="00591C13" w:rsidRPr="00E26FA8" w:rsidRDefault="00591C13" w:rsidP="00E26FA8">
            <w:pPr>
              <w:spacing w:after="0"/>
              <w:jc w:val="left"/>
              <w:rPr>
                <w:rFonts w:cs="Arial"/>
                <w:color w:val="000000"/>
                <w:sz w:val="16"/>
                <w:szCs w:val="16"/>
                <w:lang w:val="fr-CM" w:eastAsia="fr-CM"/>
              </w:rPr>
            </w:pPr>
          </w:p>
        </w:tc>
        <w:tc>
          <w:tcPr>
            <w:tcW w:w="709" w:type="dxa"/>
            <w:vMerge/>
            <w:tcBorders>
              <w:top w:val="single" w:sz="2" w:space="0" w:color="auto"/>
              <w:left w:val="single" w:sz="8" w:space="0" w:color="auto"/>
              <w:bottom w:val="single" w:sz="2" w:space="0" w:color="auto"/>
              <w:right w:val="single" w:sz="8" w:space="0" w:color="auto"/>
            </w:tcBorders>
            <w:vAlign w:val="center"/>
            <w:hideMark/>
          </w:tcPr>
          <w:p w14:paraId="69F4DB43" w14:textId="77777777" w:rsidR="00591C13" w:rsidRPr="00E26FA8" w:rsidRDefault="00591C13" w:rsidP="00E26FA8">
            <w:pPr>
              <w:spacing w:after="0"/>
              <w:jc w:val="left"/>
              <w:rPr>
                <w:rFonts w:cs="Arial"/>
                <w:color w:val="000000"/>
                <w:szCs w:val="22"/>
                <w:lang w:val="fr-CM" w:eastAsia="fr-CM"/>
              </w:rPr>
            </w:pPr>
          </w:p>
        </w:tc>
        <w:tc>
          <w:tcPr>
            <w:tcW w:w="708" w:type="dxa"/>
            <w:vMerge/>
            <w:tcBorders>
              <w:top w:val="single" w:sz="2" w:space="0" w:color="auto"/>
              <w:left w:val="single" w:sz="8" w:space="0" w:color="auto"/>
              <w:bottom w:val="single" w:sz="2" w:space="0" w:color="auto"/>
              <w:right w:val="single" w:sz="8" w:space="0" w:color="auto"/>
            </w:tcBorders>
            <w:vAlign w:val="center"/>
            <w:hideMark/>
          </w:tcPr>
          <w:p w14:paraId="718C926C" w14:textId="77777777" w:rsidR="00591C13" w:rsidRPr="00E26FA8" w:rsidRDefault="00591C13" w:rsidP="00E26FA8">
            <w:pPr>
              <w:spacing w:after="0"/>
              <w:jc w:val="left"/>
              <w:rPr>
                <w:rFonts w:cs="Arial"/>
                <w:color w:val="000000"/>
                <w:szCs w:val="22"/>
                <w:lang w:val="fr-CM" w:eastAsia="fr-CM"/>
              </w:rPr>
            </w:pPr>
          </w:p>
        </w:tc>
        <w:tc>
          <w:tcPr>
            <w:tcW w:w="567" w:type="dxa"/>
            <w:vMerge/>
            <w:tcBorders>
              <w:top w:val="single" w:sz="2" w:space="0" w:color="auto"/>
              <w:left w:val="single" w:sz="8" w:space="0" w:color="auto"/>
              <w:bottom w:val="single" w:sz="2" w:space="0" w:color="auto"/>
              <w:right w:val="single" w:sz="8" w:space="0" w:color="auto"/>
            </w:tcBorders>
            <w:vAlign w:val="center"/>
            <w:hideMark/>
          </w:tcPr>
          <w:p w14:paraId="38DA2774" w14:textId="77777777" w:rsidR="00591C13" w:rsidRPr="00E26FA8" w:rsidRDefault="00591C13" w:rsidP="00E26FA8">
            <w:pPr>
              <w:spacing w:after="0"/>
              <w:jc w:val="left"/>
              <w:rPr>
                <w:rFonts w:cs="Arial"/>
                <w:color w:val="000000"/>
                <w:szCs w:val="22"/>
                <w:lang w:val="fr-CM" w:eastAsia="fr-CM"/>
              </w:rPr>
            </w:pPr>
          </w:p>
        </w:tc>
        <w:tc>
          <w:tcPr>
            <w:tcW w:w="851" w:type="dxa"/>
            <w:vMerge/>
            <w:tcBorders>
              <w:top w:val="single" w:sz="2" w:space="0" w:color="auto"/>
              <w:left w:val="single" w:sz="8" w:space="0" w:color="auto"/>
              <w:bottom w:val="single" w:sz="2" w:space="0" w:color="auto"/>
              <w:right w:val="single" w:sz="8" w:space="0" w:color="auto"/>
            </w:tcBorders>
            <w:vAlign w:val="center"/>
            <w:hideMark/>
          </w:tcPr>
          <w:p w14:paraId="24286E79" w14:textId="77777777" w:rsidR="00591C13" w:rsidRPr="00E26FA8" w:rsidRDefault="00591C13" w:rsidP="001176C6">
            <w:pPr>
              <w:spacing w:after="0"/>
              <w:jc w:val="center"/>
              <w:rPr>
                <w:rFonts w:cs="Arial"/>
                <w:color w:val="000000"/>
                <w:sz w:val="16"/>
                <w:szCs w:val="16"/>
                <w:lang w:val="fr-CM" w:eastAsia="fr-CM"/>
              </w:rPr>
            </w:pPr>
          </w:p>
        </w:tc>
        <w:tc>
          <w:tcPr>
            <w:tcW w:w="1843" w:type="dxa"/>
            <w:vMerge/>
            <w:tcBorders>
              <w:top w:val="single" w:sz="2" w:space="0" w:color="auto"/>
              <w:left w:val="single" w:sz="8" w:space="0" w:color="auto"/>
              <w:bottom w:val="single" w:sz="2" w:space="0" w:color="auto"/>
              <w:right w:val="single" w:sz="8" w:space="0" w:color="auto"/>
            </w:tcBorders>
            <w:vAlign w:val="center"/>
            <w:hideMark/>
          </w:tcPr>
          <w:p w14:paraId="3E22EFEC" w14:textId="77777777" w:rsidR="00591C13" w:rsidRPr="00E26FA8" w:rsidRDefault="00591C13" w:rsidP="001176C6">
            <w:pPr>
              <w:spacing w:after="0"/>
              <w:jc w:val="center"/>
              <w:rPr>
                <w:rFonts w:cs="Arial"/>
                <w:color w:val="000000"/>
                <w:sz w:val="16"/>
                <w:szCs w:val="16"/>
                <w:lang w:val="fr-CM" w:eastAsia="fr-CM"/>
              </w:rPr>
            </w:pPr>
          </w:p>
        </w:tc>
        <w:tc>
          <w:tcPr>
            <w:tcW w:w="1417" w:type="dxa"/>
            <w:vMerge/>
            <w:tcBorders>
              <w:top w:val="single" w:sz="2" w:space="0" w:color="auto"/>
              <w:left w:val="single" w:sz="8" w:space="0" w:color="auto"/>
              <w:bottom w:val="single" w:sz="2" w:space="0" w:color="auto"/>
              <w:right w:val="single" w:sz="8" w:space="0" w:color="auto"/>
            </w:tcBorders>
            <w:vAlign w:val="center"/>
            <w:hideMark/>
          </w:tcPr>
          <w:p w14:paraId="5D5B1403" w14:textId="77777777" w:rsidR="00591C13" w:rsidRPr="00E26FA8" w:rsidRDefault="00591C13" w:rsidP="001176C6">
            <w:pPr>
              <w:spacing w:after="0"/>
              <w:jc w:val="center"/>
              <w:rPr>
                <w:rFonts w:cs="Arial"/>
                <w:color w:val="000000"/>
                <w:sz w:val="16"/>
                <w:szCs w:val="16"/>
                <w:lang w:val="fr-CM" w:eastAsia="fr-CM"/>
              </w:rPr>
            </w:pPr>
          </w:p>
        </w:tc>
        <w:tc>
          <w:tcPr>
            <w:tcW w:w="1843" w:type="dxa"/>
            <w:tcBorders>
              <w:top w:val="single" w:sz="2" w:space="0" w:color="auto"/>
              <w:left w:val="nil"/>
              <w:bottom w:val="single" w:sz="2" w:space="0" w:color="auto"/>
              <w:right w:val="single" w:sz="8" w:space="0" w:color="auto"/>
            </w:tcBorders>
            <w:shd w:val="clear" w:color="auto" w:fill="auto"/>
            <w:vAlign w:val="center"/>
            <w:hideMark/>
          </w:tcPr>
          <w:p w14:paraId="0A1BAAC8" w14:textId="77777777"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61300/Salaries - IP Staff</w:t>
            </w:r>
          </w:p>
        </w:tc>
        <w:tc>
          <w:tcPr>
            <w:tcW w:w="1984" w:type="dxa"/>
            <w:tcBorders>
              <w:top w:val="single" w:sz="2" w:space="0" w:color="auto"/>
              <w:left w:val="nil"/>
              <w:bottom w:val="single" w:sz="2" w:space="0" w:color="auto"/>
              <w:right w:val="single" w:sz="8" w:space="0" w:color="auto"/>
            </w:tcBorders>
            <w:shd w:val="clear" w:color="auto" w:fill="auto"/>
            <w:vAlign w:val="center"/>
            <w:hideMark/>
          </w:tcPr>
          <w:p w14:paraId="62737F83" w14:textId="3313F51A" w:rsidR="00591C13" w:rsidRPr="00E26FA8" w:rsidRDefault="00591C13" w:rsidP="001176C6">
            <w:pPr>
              <w:spacing w:after="0"/>
              <w:jc w:val="center"/>
              <w:rPr>
                <w:rFonts w:cs="Arial"/>
                <w:color w:val="000000"/>
                <w:sz w:val="16"/>
                <w:szCs w:val="16"/>
                <w:lang w:val="fr-CM" w:eastAsia="fr-CM"/>
              </w:rPr>
            </w:pPr>
            <w:r w:rsidRPr="00E26FA8">
              <w:rPr>
                <w:rFonts w:cs="Arial"/>
                <w:color w:val="000000"/>
                <w:sz w:val="16"/>
                <w:szCs w:val="16"/>
                <w:lang w:val="fr-CM" w:eastAsia="fr-CM"/>
              </w:rPr>
              <w:t>90 000</w:t>
            </w:r>
          </w:p>
        </w:tc>
      </w:tr>
      <w:tr w:rsidR="00F04539" w:rsidRPr="00E26FA8" w14:paraId="2EFBD400" w14:textId="77777777" w:rsidTr="00F04539">
        <w:trPr>
          <w:trHeight w:val="594"/>
        </w:trPr>
        <w:tc>
          <w:tcPr>
            <w:tcW w:w="1858" w:type="dxa"/>
            <w:vMerge w:val="restart"/>
            <w:tcBorders>
              <w:left w:val="single" w:sz="8" w:space="0" w:color="auto"/>
              <w:bottom w:val="single" w:sz="6" w:space="0" w:color="auto"/>
              <w:right w:val="single" w:sz="8" w:space="0" w:color="auto"/>
            </w:tcBorders>
            <w:shd w:val="clear" w:color="auto" w:fill="auto"/>
            <w:vAlign w:val="center"/>
            <w:hideMark/>
          </w:tcPr>
          <w:p w14:paraId="1FF31635" w14:textId="77777777" w:rsidR="00F04539" w:rsidRPr="00E26FA8" w:rsidRDefault="00F04539" w:rsidP="00E26FA8">
            <w:pPr>
              <w:spacing w:after="0"/>
              <w:jc w:val="left"/>
              <w:rPr>
                <w:rFonts w:ascii="Arial Narrow" w:hAnsi="Arial Narrow" w:cs="Calibri"/>
                <w:color w:val="000000"/>
                <w:sz w:val="24"/>
                <w:lang w:val="fr-CM" w:eastAsia="fr-CM"/>
              </w:rPr>
            </w:pPr>
          </w:p>
        </w:tc>
        <w:tc>
          <w:tcPr>
            <w:tcW w:w="2952" w:type="dxa"/>
            <w:tcBorders>
              <w:top w:val="single" w:sz="2" w:space="0" w:color="auto"/>
              <w:left w:val="nil"/>
              <w:right w:val="single" w:sz="8" w:space="0" w:color="auto"/>
            </w:tcBorders>
            <w:shd w:val="clear" w:color="auto" w:fill="auto"/>
            <w:vAlign w:val="center"/>
            <w:hideMark/>
          </w:tcPr>
          <w:p w14:paraId="4BA7A14E" w14:textId="01744DB3" w:rsidR="00F04539" w:rsidRPr="00E26FA8" w:rsidRDefault="00F04539" w:rsidP="00E26FA8">
            <w:pPr>
              <w:spacing w:after="0"/>
              <w:jc w:val="left"/>
              <w:rPr>
                <w:rFonts w:cs="Arial"/>
                <w:color w:val="000000"/>
                <w:sz w:val="16"/>
                <w:szCs w:val="16"/>
                <w:lang w:val="fr-CM" w:eastAsia="fr-CM"/>
              </w:rPr>
            </w:pPr>
            <w:r w:rsidRPr="00E26FA8">
              <w:rPr>
                <w:rFonts w:cs="Arial"/>
                <w:b/>
                <w:bCs/>
                <w:iCs/>
                <w:color w:val="000000"/>
                <w:sz w:val="16"/>
                <w:lang w:val="fr-CM" w:eastAsia="fr-CM"/>
              </w:rPr>
              <w:t>Activity action 6.4</w:t>
            </w:r>
            <w:r w:rsidRPr="00E26FA8">
              <w:rPr>
                <w:rFonts w:cs="Arial"/>
                <w:iCs/>
                <w:color w:val="000000"/>
                <w:sz w:val="16"/>
                <w:lang w:val="fr-CM" w:eastAsia="fr-CM"/>
              </w:rPr>
              <w:t xml:space="preserve"> : Communication sur les résultats du </w:t>
            </w:r>
            <w:proofErr w:type="gramStart"/>
            <w:r w:rsidRPr="00E26FA8">
              <w:rPr>
                <w:rFonts w:cs="Arial"/>
                <w:iCs/>
                <w:color w:val="000000"/>
                <w:sz w:val="16"/>
                <w:lang w:val="fr-CM" w:eastAsia="fr-CM"/>
              </w:rPr>
              <w:t>PAREC  et</w:t>
            </w:r>
            <w:proofErr w:type="gramEnd"/>
            <w:r w:rsidRPr="00E26FA8">
              <w:rPr>
                <w:rFonts w:cs="Arial"/>
                <w:iCs/>
                <w:color w:val="000000"/>
                <w:sz w:val="16"/>
                <w:lang w:val="fr-CM" w:eastAsia="fr-CM"/>
              </w:rPr>
              <w:t xml:space="preserve"> charges de communication</w:t>
            </w:r>
          </w:p>
        </w:tc>
        <w:tc>
          <w:tcPr>
            <w:tcW w:w="709" w:type="dxa"/>
            <w:vMerge/>
            <w:tcBorders>
              <w:top w:val="single" w:sz="2" w:space="0" w:color="auto"/>
              <w:left w:val="single" w:sz="8" w:space="0" w:color="auto"/>
              <w:bottom w:val="single" w:sz="2" w:space="0" w:color="auto"/>
              <w:right w:val="single" w:sz="8" w:space="0" w:color="auto"/>
            </w:tcBorders>
            <w:vAlign w:val="center"/>
            <w:hideMark/>
          </w:tcPr>
          <w:p w14:paraId="78E4140F" w14:textId="77777777" w:rsidR="00F04539" w:rsidRPr="00E26FA8" w:rsidRDefault="00F04539" w:rsidP="00E26FA8">
            <w:pPr>
              <w:spacing w:after="0"/>
              <w:jc w:val="left"/>
              <w:rPr>
                <w:rFonts w:cs="Arial"/>
                <w:color w:val="000000"/>
                <w:szCs w:val="22"/>
                <w:lang w:val="fr-CM" w:eastAsia="fr-CM"/>
              </w:rPr>
            </w:pPr>
          </w:p>
        </w:tc>
        <w:tc>
          <w:tcPr>
            <w:tcW w:w="708" w:type="dxa"/>
            <w:vMerge/>
            <w:tcBorders>
              <w:top w:val="single" w:sz="2" w:space="0" w:color="auto"/>
              <w:left w:val="single" w:sz="8" w:space="0" w:color="auto"/>
              <w:bottom w:val="single" w:sz="2" w:space="0" w:color="auto"/>
              <w:right w:val="single" w:sz="8" w:space="0" w:color="auto"/>
            </w:tcBorders>
            <w:vAlign w:val="center"/>
            <w:hideMark/>
          </w:tcPr>
          <w:p w14:paraId="60E284C6" w14:textId="77777777" w:rsidR="00F04539" w:rsidRPr="00E26FA8" w:rsidRDefault="00F04539" w:rsidP="00E26FA8">
            <w:pPr>
              <w:spacing w:after="0"/>
              <w:jc w:val="left"/>
              <w:rPr>
                <w:rFonts w:cs="Arial"/>
                <w:color w:val="000000"/>
                <w:szCs w:val="22"/>
                <w:lang w:val="fr-CM" w:eastAsia="fr-CM"/>
              </w:rPr>
            </w:pPr>
          </w:p>
        </w:tc>
        <w:tc>
          <w:tcPr>
            <w:tcW w:w="567" w:type="dxa"/>
            <w:vMerge/>
            <w:tcBorders>
              <w:top w:val="single" w:sz="2" w:space="0" w:color="auto"/>
              <w:left w:val="single" w:sz="8" w:space="0" w:color="auto"/>
              <w:bottom w:val="single" w:sz="2" w:space="0" w:color="auto"/>
              <w:right w:val="single" w:sz="8" w:space="0" w:color="auto"/>
            </w:tcBorders>
            <w:vAlign w:val="center"/>
            <w:hideMark/>
          </w:tcPr>
          <w:p w14:paraId="6D0C8D8C" w14:textId="77777777" w:rsidR="00F04539" w:rsidRPr="00E26FA8" w:rsidRDefault="00F04539" w:rsidP="00E26FA8">
            <w:pPr>
              <w:spacing w:after="0"/>
              <w:jc w:val="left"/>
              <w:rPr>
                <w:rFonts w:cs="Arial"/>
                <w:color w:val="000000"/>
                <w:szCs w:val="22"/>
                <w:lang w:val="fr-CM" w:eastAsia="fr-CM"/>
              </w:rPr>
            </w:pPr>
          </w:p>
        </w:tc>
        <w:tc>
          <w:tcPr>
            <w:tcW w:w="851" w:type="dxa"/>
            <w:vMerge/>
            <w:tcBorders>
              <w:top w:val="single" w:sz="2" w:space="0" w:color="auto"/>
              <w:left w:val="single" w:sz="8" w:space="0" w:color="auto"/>
              <w:bottom w:val="single" w:sz="2" w:space="0" w:color="auto"/>
              <w:right w:val="single" w:sz="8" w:space="0" w:color="auto"/>
            </w:tcBorders>
            <w:vAlign w:val="center"/>
            <w:hideMark/>
          </w:tcPr>
          <w:p w14:paraId="159F2A19" w14:textId="77777777" w:rsidR="00F04539" w:rsidRPr="00E26FA8" w:rsidRDefault="00F04539" w:rsidP="001176C6">
            <w:pPr>
              <w:spacing w:after="0"/>
              <w:jc w:val="center"/>
              <w:rPr>
                <w:rFonts w:cs="Arial"/>
                <w:color w:val="000000"/>
                <w:sz w:val="16"/>
                <w:szCs w:val="16"/>
                <w:lang w:val="fr-CM" w:eastAsia="fr-CM"/>
              </w:rPr>
            </w:pPr>
          </w:p>
        </w:tc>
        <w:tc>
          <w:tcPr>
            <w:tcW w:w="1843" w:type="dxa"/>
            <w:vMerge/>
            <w:tcBorders>
              <w:top w:val="single" w:sz="2" w:space="0" w:color="auto"/>
              <w:left w:val="single" w:sz="8" w:space="0" w:color="auto"/>
              <w:bottom w:val="single" w:sz="2" w:space="0" w:color="auto"/>
              <w:right w:val="single" w:sz="8" w:space="0" w:color="auto"/>
            </w:tcBorders>
            <w:vAlign w:val="center"/>
            <w:hideMark/>
          </w:tcPr>
          <w:p w14:paraId="161ECCD6" w14:textId="77777777" w:rsidR="00F04539" w:rsidRPr="00E26FA8" w:rsidRDefault="00F04539" w:rsidP="001176C6">
            <w:pPr>
              <w:spacing w:after="0"/>
              <w:jc w:val="center"/>
              <w:rPr>
                <w:rFonts w:cs="Arial"/>
                <w:color w:val="000000"/>
                <w:sz w:val="16"/>
                <w:szCs w:val="16"/>
                <w:lang w:val="fr-CM" w:eastAsia="fr-CM"/>
              </w:rPr>
            </w:pPr>
          </w:p>
        </w:tc>
        <w:tc>
          <w:tcPr>
            <w:tcW w:w="1417" w:type="dxa"/>
            <w:vMerge/>
            <w:tcBorders>
              <w:top w:val="single" w:sz="2" w:space="0" w:color="auto"/>
              <w:left w:val="single" w:sz="8" w:space="0" w:color="auto"/>
              <w:bottom w:val="single" w:sz="2" w:space="0" w:color="auto"/>
              <w:right w:val="single" w:sz="8" w:space="0" w:color="auto"/>
            </w:tcBorders>
            <w:vAlign w:val="center"/>
            <w:hideMark/>
          </w:tcPr>
          <w:p w14:paraId="36A4F9B8" w14:textId="77777777" w:rsidR="00F04539" w:rsidRPr="00E26FA8" w:rsidRDefault="00F04539" w:rsidP="001176C6">
            <w:pPr>
              <w:spacing w:after="0"/>
              <w:jc w:val="center"/>
              <w:rPr>
                <w:rFonts w:cs="Arial"/>
                <w:color w:val="000000"/>
                <w:sz w:val="16"/>
                <w:szCs w:val="16"/>
                <w:lang w:val="fr-CM" w:eastAsia="fr-CM"/>
              </w:rPr>
            </w:pPr>
          </w:p>
        </w:tc>
        <w:tc>
          <w:tcPr>
            <w:tcW w:w="1843" w:type="dxa"/>
            <w:tcBorders>
              <w:top w:val="single" w:sz="2" w:space="0" w:color="auto"/>
              <w:left w:val="nil"/>
              <w:bottom w:val="single" w:sz="2" w:space="0" w:color="auto"/>
              <w:right w:val="single" w:sz="8" w:space="0" w:color="auto"/>
            </w:tcBorders>
            <w:shd w:val="clear" w:color="auto" w:fill="auto"/>
            <w:vAlign w:val="center"/>
            <w:hideMark/>
          </w:tcPr>
          <w:p w14:paraId="720CE8B9" w14:textId="77777777" w:rsidR="00F04539" w:rsidRPr="00E26FA8" w:rsidRDefault="00F04539" w:rsidP="001176C6">
            <w:pPr>
              <w:spacing w:after="0"/>
              <w:jc w:val="center"/>
              <w:rPr>
                <w:rFonts w:cs="Arial"/>
                <w:color w:val="000000"/>
                <w:sz w:val="16"/>
                <w:szCs w:val="16"/>
                <w:lang w:val="fr-CM" w:eastAsia="fr-CM"/>
              </w:rPr>
            </w:pPr>
            <w:r w:rsidRPr="00E26FA8">
              <w:rPr>
                <w:rFonts w:cs="Arial"/>
                <w:color w:val="000000"/>
                <w:sz w:val="16"/>
                <w:szCs w:val="16"/>
                <w:lang w:val="fr-CM" w:eastAsia="fr-CM"/>
              </w:rPr>
              <w:t xml:space="preserve">72400/ </w:t>
            </w:r>
            <w:proofErr w:type="spellStart"/>
            <w:r w:rsidRPr="00E26FA8">
              <w:rPr>
                <w:rFonts w:cs="Arial"/>
                <w:color w:val="000000"/>
                <w:sz w:val="16"/>
                <w:szCs w:val="16"/>
                <w:lang w:val="fr-CM" w:eastAsia="fr-CM"/>
              </w:rPr>
              <w:t>Communic</w:t>
            </w:r>
            <w:proofErr w:type="spellEnd"/>
            <w:r w:rsidRPr="00E26FA8">
              <w:rPr>
                <w:rFonts w:cs="Arial"/>
                <w:color w:val="000000"/>
                <w:sz w:val="16"/>
                <w:szCs w:val="16"/>
                <w:lang w:val="fr-CM" w:eastAsia="fr-CM"/>
              </w:rPr>
              <w:t xml:space="preserve"> &amp; Audio Visual</w:t>
            </w:r>
          </w:p>
        </w:tc>
        <w:tc>
          <w:tcPr>
            <w:tcW w:w="1984" w:type="dxa"/>
            <w:tcBorders>
              <w:top w:val="single" w:sz="2" w:space="0" w:color="auto"/>
              <w:left w:val="nil"/>
              <w:bottom w:val="single" w:sz="2" w:space="0" w:color="auto"/>
              <w:right w:val="single" w:sz="8" w:space="0" w:color="auto"/>
            </w:tcBorders>
            <w:shd w:val="clear" w:color="auto" w:fill="auto"/>
            <w:vAlign w:val="center"/>
            <w:hideMark/>
          </w:tcPr>
          <w:p w14:paraId="7448FC16" w14:textId="0A284F54" w:rsidR="00F04539" w:rsidRPr="00E26FA8" w:rsidRDefault="00F04539" w:rsidP="001176C6">
            <w:pPr>
              <w:spacing w:after="0"/>
              <w:jc w:val="center"/>
              <w:rPr>
                <w:rFonts w:cs="Arial"/>
                <w:color w:val="000000"/>
                <w:sz w:val="16"/>
                <w:szCs w:val="16"/>
                <w:lang w:val="fr-CM" w:eastAsia="fr-CM"/>
              </w:rPr>
            </w:pPr>
            <w:r w:rsidRPr="00E26FA8">
              <w:rPr>
                <w:rFonts w:cs="Arial"/>
                <w:color w:val="000000"/>
                <w:sz w:val="16"/>
                <w:szCs w:val="16"/>
                <w:lang w:val="fr-CM" w:eastAsia="fr-CM"/>
              </w:rPr>
              <w:t>6 000</w:t>
            </w:r>
          </w:p>
        </w:tc>
      </w:tr>
      <w:tr w:rsidR="00F04539" w:rsidRPr="00E26FA8" w14:paraId="67D4F3F4" w14:textId="77777777" w:rsidTr="00F04539">
        <w:trPr>
          <w:trHeight w:val="422"/>
        </w:trPr>
        <w:tc>
          <w:tcPr>
            <w:tcW w:w="1858" w:type="dxa"/>
            <w:vMerge/>
            <w:tcBorders>
              <w:left w:val="single" w:sz="8" w:space="0" w:color="auto"/>
              <w:bottom w:val="single" w:sz="6" w:space="0" w:color="auto"/>
              <w:right w:val="single" w:sz="8" w:space="0" w:color="auto"/>
            </w:tcBorders>
            <w:shd w:val="clear" w:color="auto" w:fill="auto"/>
            <w:vAlign w:val="center"/>
            <w:hideMark/>
          </w:tcPr>
          <w:p w14:paraId="5814E5FB" w14:textId="77777777" w:rsidR="00F04539" w:rsidRPr="00E26FA8" w:rsidRDefault="00F04539" w:rsidP="00E26FA8">
            <w:pPr>
              <w:spacing w:after="0"/>
              <w:jc w:val="left"/>
              <w:rPr>
                <w:rFonts w:ascii="Arial Narrow" w:hAnsi="Arial Narrow" w:cs="Calibri"/>
                <w:color w:val="000000"/>
                <w:sz w:val="24"/>
                <w:lang w:val="fr-CM" w:eastAsia="fr-CM"/>
              </w:rPr>
            </w:pPr>
          </w:p>
        </w:tc>
        <w:tc>
          <w:tcPr>
            <w:tcW w:w="2952" w:type="dxa"/>
            <w:tcBorders>
              <w:top w:val="single" w:sz="6" w:space="0" w:color="auto"/>
              <w:left w:val="nil"/>
              <w:bottom w:val="single" w:sz="2" w:space="0" w:color="auto"/>
              <w:right w:val="single" w:sz="8" w:space="0" w:color="auto"/>
            </w:tcBorders>
            <w:shd w:val="clear" w:color="auto" w:fill="auto"/>
            <w:vAlign w:val="center"/>
            <w:hideMark/>
          </w:tcPr>
          <w:p w14:paraId="34C7B390" w14:textId="2E4C64FA" w:rsidR="00F04539" w:rsidRPr="00E26FA8" w:rsidRDefault="00F04539" w:rsidP="00E26FA8">
            <w:pPr>
              <w:spacing w:after="0"/>
              <w:jc w:val="left"/>
              <w:rPr>
                <w:rFonts w:cs="Arial"/>
                <w:color w:val="000000"/>
                <w:sz w:val="16"/>
                <w:szCs w:val="16"/>
                <w:lang w:val="fr-CM" w:eastAsia="fr-CM"/>
              </w:rPr>
            </w:pPr>
            <w:r w:rsidRPr="00E26FA8">
              <w:rPr>
                <w:rFonts w:cs="Arial"/>
                <w:b/>
                <w:bCs/>
                <w:iCs/>
                <w:color w:val="000000"/>
                <w:sz w:val="16"/>
                <w:lang w:val="fr-CM" w:eastAsia="fr-CM"/>
              </w:rPr>
              <w:t>Activity action 6.</w:t>
            </w:r>
            <w:r>
              <w:rPr>
                <w:rFonts w:cs="Arial"/>
                <w:b/>
                <w:bCs/>
                <w:iCs/>
                <w:color w:val="000000"/>
                <w:sz w:val="16"/>
                <w:lang w:val="fr-CM" w:eastAsia="fr-CM"/>
              </w:rPr>
              <w:t>5</w:t>
            </w:r>
            <w:r w:rsidRPr="00E26FA8">
              <w:rPr>
                <w:rFonts w:cs="Arial"/>
                <w:iCs/>
                <w:color w:val="000000"/>
                <w:sz w:val="16"/>
                <w:lang w:val="fr-CM" w:eastAsia="fr-CM"/>
              </w:rPr>
              <w:t> : Carburant et petites fournitures</w:t>
            </w:r>
          </w:p>
        </w:tc>
        <w:tc>
          <w:tcPr>
            <w:tcW w:w="709" w:type="dxa"/>
            <w:vMerge/>
            <w:tcBorders>
              <w:top w:val="single" w:sz="2" w:space="0" w:color="auto"/>
              <w:left w:val="single" w:sz="8" w:space="0" w:color="auto"/>
              <w:bottom w:val="single" w:sz="2" w:space="0" w:color="auto"/>
              <w:right w:val="single" w:sz="8" w:space="0" w:color="auto"/>
            </w:tcBorders>
            <w:vAlign w:val="center"/>
            <w:hideMark/>
          </w:tcPr>
          <w:p w14:paraId="6C406BEF" w14:textId="77777777" w:rsidR="00F04539" w:rsidRPr="00E26FA8" w:rsidRDefault="00F04539" w:rsidP="00E26FA8">
            <w:pPr>
              <w:spacing w:after="0"/>
              <w:jc w:val="left"/>
              <w:rPr>
                <w:rFonts w:cs="Arial"/>
                <w:color w:val="000000"/>
                <w:szCs w:val="22"/>
                <w:lang w:val="fr-CM" w:eastAsia="fr-CM"/>
              </w:rPr>
            </w:pPr>
          </w:p>
        </w:tc>
        <w:tc>
          <w:tcPr>
            <w:tcW w:w="708" w:type="dxa"/>
            <w:vMerge/>
            <w:tcBorders>
              <w:top w:val="single" w:sz="2" w:space="0" w:color="auto"/>
              <w:left w:val="single" w:sz="8" w:space="0" w:color="auto"/>
              <w:bottom w:val="single" w:sz="2" w:space="0" w:color="auto"/>
              <w:right w:val="single" w:sz="8" w:space="0" w:color="auto"/>
            </w:tcBorders>
            <w:vAlign w:val="center"/>
            <w:hideMark/>
          </w:tcPr>
          <w:p w14:paraId="7E799ABE" w14:textId="77777777" w:rsidR="00F04539" w:rsidRPr="00E26FA8" w:rsidRDefault="00F04539" w:rsidP="00E26FA8">
            <w:pPr>
              <w:spacing w:after="0"/>
              <w:jc w:val="left"/>
              <w:rPr>
                <w:rFonts w:cs="Arial"/>
                <w:color w:val="000000"/>
                <w:szCs w:val="22"/>
                <w:lang w:val="fr-CM" w:eastAsia="fr-CM"/>
              </w:rPr>
            </w:pPr>
          </w:p>
        </w:tc>
        <w:tc>
          <w:tcPr>
            <w:tcW w:w="567" w:type="dxa"/>
            <w:vMerge/>
            <w:tcBorders>
              <w:top w:val="single" w:sz="2" w:space="0" w:color="auto"/>
              <w:left w:val="single" w:sz="8" w:space="0" w:color="auto"/>
              <w:bottom w:val="single" w:sz="2" w:space="0" w:color="auto"/>
              <w:right w:val="single" w:sz="8" w:space="0" w:color="auto"/>
            </w:tcBorders>
            <w:vAlign w:val="center"/>
            <w:hideMark/>
          </w:tcPr>
          <w:p w14:paraId="1A327305" w14:textId="77777777" w:rsidR="00F04539" w:rsidRPr="00E26FA8" w:rsidRDefault="00F04539" w:rsidP="00E26FA8">
            <w:pPr>
              <w:spacing w:after="0"/>
              <w:jc w:val="left"/>
              <w:rPr>
                <w:rFonts w:cs="Arial"/>
                <w:color w:val="000000"/>
                <w:szCs w:val="22"/>
                <w:lang w:val="fr-CM" w:eastAsia="fr-CM"/>
              </w:rPr>
            </w:pPr>
          </w:p>
        </w:tc>
        <w:tc>
          <w:tcPr>
            <w:tcW w:w="851" w:type="dxa"/>
            <w:vMerge/>
            <w:tcBorders>
              <w:top w:val="single" w:sz="2" w:space="0" w:color="auto"/>
              <w:left w:val="single" w:sz="8" w:space="0" w:color="auto"/>
              <w:bottom w:val="single" w:sz="2" w:space="0" w:color="auto"/>
              <w:right w:val="single" w:sz="8" w:space="0" w:color="auto"/>
            </w:tcBorders>
            <w:vAlign w:val="center"/>
            <w:hideMark/>
          </w:tcPr>
          <w:p w14:paraId="1C73545F" w14:textId="77777777" w:rsidR="00F04539" w:rsidRPr="00E26FA8" w:rsidRDefault="00F04539" w:rsidP="001176C6">
            <w:pPr>
              <w:spacing w:after="0"/>
              <w:jc w:val="center"/>
              <w:rPr>
                <w:rFonts w:cs="Arial"/>
                <w:color w:val="000000"/>
                <w:sz w:val="16"/>
                <w:szCs w:val="16"/>
                <w:lang w:val="fr-CM" w:eastAsia="fr-CM"/>
              </w:rPr>
            </w:pPr>
          </w:p>
        </w:tc>
        <w:tc>
          <w:tcPr>
            <w:tcW w:w="1843" w:type="dxa"/>
            <w:vMerge/>
            <w:tcBorders>
              <w:top w:val="single" w:sz="2" w:space="0" w:color="auto"/>
              <w:left w:val="single" w:sz="8" w:space="0" w:color="auto"/>
              <w:bottom w:val="single" w:sz="2" w:space="0" w:color="auto"/>
              <w:right w:val="single" w:sz="8" w:space="0" w:color="auto"/>
            </w:tcBorders>
            <w:vAlign w:val="center"/>
            <w:hideMark/>
          </w:tcPr>
          <w:p w14:paraId="0F7873EA" w14:textId="77777777" w:rsidR="00F04539" w:rsidRPr="00E26FA8" w:rsidRDefault="00F04539" w:rsidP="001176C6">
            <w:pPr>
              <w:spacing w:after="0"/>
              <w:jc w:val="center"/>
              <w:rPr>
                <w:rFonts w:cs="Arial"/>
                <w:color w:val="000000"/>
                <w:sz w:val="16"/>
                <w:szCs w:val="16"/>
                <w:lang w:val="fr-CM" w:eastAsia="fr-CM"/>
              </w:rPr>
            </w:pPr>
          </w:p>
        </w:tc>
        <w:tc>
          <w:tcPr>
            <w:tcW w:w="1417" w:type="dxa"/>
            <w:vMerge/>
            <w:tcBorders>
              <w:top w:val="single" w:sz="2" w:space="0" w:color="auto"/>
              <w:left w:val="single" w:sz="8" w:space="0" w:color="auto"/>
              <w:bottom w:val="single" w:sz="2" w:space="0" w:color="auto"/>
              <w:right w:val="single" w:sz="8" w:space="0" w:color="auto"/>
            </w:tcBorders>
            <w:vAlign w:val="center"/>
            <w:hideMark/>
          </w:tcPr>
          <w:p w14:paraId="1B03A2B7" w14:textId="77777777" w:rsidR="00F04539" w:rsidRPr="00E26FA8" w:rsidRDefault="00F04539" w:rsidP="001176C6">
            <w:pPr>
              <w:spacing w:after="0"/>
              <w:jc w:val="center"/>
              <w:rPr>
                <w:rFonts w:cs="Arial"/>
                <w:color w:val="000000"/>
                <w:sz w:val="16"/>
                <w:szCs w:val="16"/>
                <w:lang w:val="fr-CM" w:eastAsia="fr-CM"/>
              </w:rPr>
            </w:pPr>
          </w:p>
        </w:tc>
        <w:tc>
          <w:tcPr>
            <w:tcW w:w="1843" w:type="dxa"/>
            <w:tcBorders>
              <w:top w:val="single" w:sz="2" w:space="0" w:color="auto"/>
              <w:left w:val="nil"/>
              <w:bottom w:val="single" w:sz="2" w:space="0" w:color="auto"/>
              <w:right w:val="single" w:sz="8" w:space="0" w:color="auto"/>
            </w:tcBorders>
            <w:shd w:val="clear" w:color="auto" w:fill="auto"/>
            <w:vAlign w:val="center"/>
            <w:hideMark/>
          </w:tcPr>
          <w:p w14:paraId="7585FDA0" w14:textId="77777777" w:rsidR="00F04539" w:rsidRPr="00E26FA8" w:rsidRDefault="00F04539" w:rsidP="001176C6">
            <w:pPr>
              <w:spacing w:after="0"/>
              <w:jc w:val="center"/>
              <w:rPr>
                <w:rFonts w:cs="Arial"/>
                <w:color w:val="000000"/>
                <w:sz w:val="16"/>
                <w:szCs w:val="16"/>
                <w:lang w:val="fr-CM" w:eastAsia="fr-CM"/>
              </w:rPr>
            </w:pPr>
            <w:r w:rsidRPr="00E26FA8">
              <w:rPr>
                <w:rFonts w:cs="Arial"/>
                <w:color w:val="000000"/>
                <w:sz w:val="16"/>
                <w:szCs w:val="16"/>
                <w:lang w:val="fr-CM" w:eastAsia="fr-CM"/>
              </w:rPr>
              <w:t xml:space="preserve">72300/Materials &amp; </w:t>
            </w:r>
            <w:proofErr w:type="spellStart"/>
            <w:r w:rsidRPr="00E26FA8">
              <w:rPr>
                <w:rFonts w:cs="Arial"/>
                <w:color w:val="000000"/>
                <w:sz w:val="16"/>
                <w:szCs w:val="16"/>
                <w:lang w:val="fr-CM" w:eastAsia="fr-CM"/>
              </w:rPr>
              <w:t>Goods</w:t>
            </w:r>
            <w:proofErr w:type="spellEnd"/>
          </w:p>
        </w:tc>
        <w:tc>
          <w:tcPr>
            <w:tcW w:w="1984" w:type="dxa"/>
            <w:tcBorders>
              <w:top w:val="single" w:sz="2" w:space="0" w:color="auto"/>
              <w:left w:val="nil"/>
              <w:bottom w:val="single" w:sz="2" w:space="0" w:color="auto"/>
              <w:right w:val="single" w:sz="8" w:space="0" w:color="auto"/>
            </w:tcBorders>
            <w:shd w:val="clear" w:color="auto" w:fill="auto"/>
            <w:vAlign w:val="center"/>
            <w:hideMark/>
          </w:tcPr>
          <w:p w14:paraId="305FD757" w14:textId="0E8E5E3E" w:rsidR="00F04539" w:rsidRPr="00E26FA8" w:rsidRDefault="00F04539" w:rsidP="001176C6">
            <w:pPr>
              <w:spacing w:after="0"/>
              <w:jc w:val="center"/>
              <w:rPr>
                <w:rFonts w:cs="Arial"/>
                <w:color w:val="000000"/>
                <w:sz w:val="16"/>
                <w:szCs w:val="16"/>
                <w:lang w:val="fr-CM" w:eastAsia="fr-CM"/>
              </w:rPr>
            </w:pPr>
            <w:r w:rsidRPr="00E26FA8">
              <w:rPr>
                <w:rFonts w:cs="Arial"/>
                <w:color w:val="000000"/>
                <w:sz w:val="16"/>
                <w:szCs w:val="16"/>
                <w:lang w:val="fr-CM" w:eastAsia="fr-CM"/>
              </w:rPr>
              <w:t>5 000</w:t>
            </w:r>
          </w:p>
        </w:tc>
      </w:tr>
      <w:tr w:rsidR="00591C13" w:rsidRPr="00E26FA8" w14:paraId="7101E61A" w14:textId="77777777" w:rsidTr="00F04539">
        <w:trPr>
          <w:trHeight w:val="525"/>
        </w:trPr>
        <w:tc>
          <w:tcPr>
            <w:tcW w:w="1858" w:type="dxa"/>
            <w:tcBorders>
              <w:top w:val="single" w:sz="6" w:space="0" w:color="auto"/>
              <w:left w:val="single" w:sz="8" w:space="0" w:color="auto"/>
              <w:right w:val="single" w:sz="8" w:space="0" w:color="auto"/>
            </w:tcBorders>
            <w:shd w:val="clear" w:color="auto" w:fill="auto"/>
            <w:vAlign w:val="center"/>
          </w:tcPr>
          <w:p w14:paraId="441E02D3" w14:textId="77777777" w:rsidR="00591C13" w:rsidRPr="00E26FA8" w:rsidRDefault="00591C13" w:rsidP="00E26FA8">
            <w:pPr>
              <w:spacing w:after="0"/>
              <w:jc w:val="left"/>
              <w:rPr>
                <w:rFonts w:ascii="Arial Narrow" w:hAnsi="Arial Narrow" w:cs="Calibri"/>
                <w:color w:val="000000"/>
                <w:sz w:val="24"/>
                <w:lang w:val="fr-CM" w:eastAsia="fr-CM"/>
              </w:rPr>
            </w:pPr>
          </w:p>
        </w:tc>
        <w:tc>
          <w:tcPr>
            <w:tcW w:w="2952" w:type="dxa"/>
            <w:tcBorders>
              <w:top w:val="single" w:sz="2" w:space="0" w:color="auto"/>
              <w:left w:val="nil"/>
              <w:bottom w:val="single" w:sz="8" w:space="0" w:color="auto"/>
              <w:right w:val="single" w:sz="8" w:space="0" w:color="auto"/>
            </w:tcBorders>
            <w:shd w:val="clear" w:color="auto" w:fill="auto"/>
            <w:vAlign w:val="center"/>
          </w:tcPr>
          <w:p w14:paraId="4E5F3C62" w14:textId="5015F953" w:rsidR="00591C13" w:rsidRPr="00591C13" w:rsidRDefault="00591C13" w:rsidP="00591C13">
            <w:pPr>
              <w:spacing w:after="0"/>
              <w:jc w:val="left"/>
              <w:rPr>
                <w:rFonts w:cs="Arial"/>
                <w:color w:val="000000"/>
                <w:sz w:val="16"/>
                <w:szCs w:val="16"/>
                <w:lang w:val="fr-CM" w:eastAsia="fr-CM"/>
              </w:rPr>
            </w:pPr>
            <w:r w:rsidRPr="00E26FA8">
              <w:rPr>
                <w:rFonts w:cs="Arial"/>
                <w:b/>
                <w:bCs/>
                <w:iCs/>
                <w:color w:val="000000"/>
                <w:sz w:val="16"/>
                <w:lang w:val="fr-CM" w:eastAsia="fr-CM"/>
              </w:rPr>
              <w:t>Activity action 6.</w:t>
            </w:r>
            <w:r w:rsidR="00F04539">
              <w:rPr>
                <w:rFonts w:cs="Arial"/>
                <w:b/>
                <w:bCs/>
                <w:iCs/>
                <w:color w:val="000000"/>
                <w:sz w:val="16"/>
                <w:lang w:val="fr-CM" w:eastAsia="fr-CM"/>
              </w:rPr>
              <w:t>6</w:t>
            </w:r>
            <w:r w:rsidRPr="00E26FA8">
              <w:rPr>
                <w:rFonts w:cs="Arial"/>
                <w:iCs/>
                <w:color w:val="000000"/>
                <w:sz w:val="16"/>
                <w:lang w:val="fr-CM" w:eastAsia="fr-CM"/>
              </w:rPr>
              <w:t xml:space="preserve"> : </w:t>
            </w:r>
            <w:proofErr w:type="spellStart"/>
            <w:r w:rsidRPr="00E26FA8">
              <w:rPr>
                <w:rFonts w:cs="Arial"/>
                <w:iCs/>
                <w:color w:val="000000"/>
                <w:sz w:val="16"/>
                <w:lang w:val="fr-CM" w:eastAsia="fr-CM"/>
              </w:rPr>
              <w:t>Reporting</w:t>
            </w:r>
            <w:proofErr w:type="spellEnd"/>
            <w:r w:rsidRPr="00E26FA8">
              <w:rPr>
                <w:rFonts w:cs="Arial"/>
                <w:iCs/>
                <w:color w:val="000000"/>
                <w:sz w:val="16"/>
                <w:lang w:val="fr-CM" w:eastAsia="fr-CM"/>
              </w:rPr>
              <w:t xml:space="preserve"> sur l’état d’avancement de la mise en œuvre du PI</w:t>
            </w:r>
          </w:p>
        </w:tc>
        <w:tc>
          <w:tcPr>
            <w:tcW w:w="709" w:type="dxa"/>
            <w:vMerge/>
            <w:tcBorders>
              <w:top w:val="single" w:sz="2" w:space="0" w:color="auto"/>
              <w:left w:val="single" w:sz="8" w:space="0" w:color="auto"/>
              <w:bottom w:val="single" w:sz="8" w:space="0" w:color="auto"/>
              <w:right w:val="single" w:sz="8" w:space="0" w:color="auto"/>
            </w:tcBorders>
            <w:vAlign w:val="center"/>
          </w:tcPr>
          <w:p w14:paraId="369C4C60" w14:textId="77777777" w:rsidR="00591C13" w:rsidRPr="00E26FA8" w:rsidRDefault="00591C13" w:rsidP="00E26FA8">
            <w:pPr>
              <w:spacing w:after="0"/>
              <w:jc w:val="left"/>
              <w:rPr>
                <w:rFonts w:cs="Arial"/>
                <w:color w:val="000000"/>
                <w:szCs w:val="22"/>
                <w:lang w:val="fr-CM" w:eastAsia="fr-CM"/>
              </w:rPr>
            </w:pPr>
          </w:p>
        </w:tc>
        <w:tc>
          <w:tcPr>
            <w:tcW w:w="708" w:type="dxa"/>
            <w:vMerge/>
            <w:tcBorders>
              <w:top w:val="single" w:sz="2" w:space="0" w:color="auto"/>
              <w:left w:val="single" w:sz="8" w:space="0" w:color="auto"/>
              <w:bottom w:val="single" w:sz="8" w:space="0" w:color="auto"/>
              <w:right w:val="single" w:sz="8" w:space="0" w:color="auto"/>
            </w:tcBorders>
            <w:vAlign w:val="center"/>
          </w:tcPr>
          <w:p w14:paraId="252AD15F" w14:textId="77777777" w:rsidR="00591C13" w:rsidRPr="00E26FA8" w:rsidRDefault="00591C13" w:rsidP="00E26FA8">
            <w:pPr>
              <w:spacing w:after="0"/>
              <w:jc w:val="left"/>
              <w:rPr>
                <w:rFonts w:cs="Arial"/>
                <w:color w:val="000000"/>
                <w:szCs w:val="22"/>
                <w:lang w:val="fr-CM" w:eastAsia="fr-CM"/>
              </w:rPr>
            </w:pPr>
          </w:p>
        </w:tc>
        <w:tc>
          <w:tcPr>
            <w:tcW w:w="567" w:type="dxa"/>
            <w:vMerge/>
            <w:tcBorders>
              <w:top w:val="single" w:sz="2" w:space="0" w:color="auto"/>
              <w:left w:val="single" w:sz="8" w:space="0" w:color="auto"/>
              <w:bottom w:val="single" w:sz="8" w:space="0" w:color="auto"/>
              <w:right w:val="single" w:sz="8" w:space="0" w:color="auto"/>
            </w:tcBorders>
            <w:vAlign w:val="center"/>
          </w:tcPr>
          <w:p w14:paraId="76AF02D3" w14:textId="77777777" w:rsidR="00591C13" w:rsidRPr="00E26FA8" w:rsidRDefault="00591C13" w:rsidP="00E26FA8">
            <w:pPr>
              <w:spacing w:after="0"/>
              <w:jc w:val="left"/>
              <w:rPr>
                <w:rFonts w:cs="Arial"/>
                <w:color w:val="000000"/>
                <w:szCs w:val="22"/>
                <w:lang w:val="fr-CM" w:eastAsia="fr-CM"/>
              </w:rPr>
            </w:pPr>
          </w:p>
        </w:tc>
        <w:tc>
          <w:tcPr>
            <w:tcW w:w="851" w:type="dxa"/>
            <w:vMerge/>
            <w:tcBorders>
              <w:top w:val="single" w:sz="2" w:space="0" w:color="auto"/>
              <w:left w:val="single" w:sz="8" w:space="0" w:color="auto"/>
              <w:bottom w:val="single" w:sz="8" w:space="0" w:color="auto"/>
              <w:right w:val="single" w:sz="8" w:space="0" w:color="auto"/>
            </w:tcBorders>
            <w:vAlign w:val="center"/>
          </w:tcPr>
          <w:p w14:paraId="330C4646" w14:textId="77777777" w:rsidR="00591C13" w:rsidRPr="00E26FA8" w:rsidRDefault="00591C13" w:rsidP="001176C6">
            <w:pPr>
              <w:spacing w:after="0"/>
              <w:jc w:val="center"/>
              <w:rPr>
                <w:rFonts w:cs="Arial"/>
                <w:color w:val="000000"/>
                <w:sz w:val="16"/>
                <w:szCs w:val="16"/>
                <w:lang w:val="fr-CM" w:eastAsia="fr-CM"/>
              </w:rPr>
            </w:pPr>
          </w:p>
        </w:tc>
        <w:tc>
          <w:tcPr>
            <w:tcW w:w="1843" w:type="dxa"/>
            <w:vMerge/>
            <w:tcBorders>
              <w:top w:val="single" w:sz="2" w:space="0" w:color="auto"/>
              <w:left w:val="single" w:sz="8" w:space="0" w:color="auto"/>
              <w:bottom w:val="single" w:sz="8" w:space="0" w:color="auto"/>
              <w:right w:val="single" w:sz="8" w:space="0" w:color="auto"/>
            </w:tcBorders>
            <w:vAlign w:val="center"/>
          </w:tcPr>
          <w:p w14:paraId="78F0BB60" w14:textId="77777777" w:rsidR="00591C13" w:rsidRPr="00E26FA8" w:rsidRDefault="00591C13" w:rsidP="001176C6">
            <w:pPr>
              <w:spacing w:after="0"/>
              <w:jc w:val="center"/>
              <w:rPr>
                <w:rFonts w:cs="Arial"/>
                <w:color w:val="000000"/>
                <w:sz w:val="16"/>
                <w:szCs w:val="16"/>
                <w:lang w:val="fr-CM" w:eastAsia="fr-CM"/>
              </w:rPr>
            </w:pPr>
          </w:p>
        </w:tc>
        <w:tc>
          <w:tcPr>
            <w:tcW w:w="1417" w:type="dxa"/>
            <w:vMerge/>
            <w:tcBorders>
              <w:top w:val="single" w:sz="2" w:space="0" w:color="auto"/>
              <w:left w:val="single" w:sz="8" w:space="0" w:color="auto"/>
              <w:bottom w:val="single" w:sz="8" w:space="0" w:color="auto"/>
              <w:right w:val="single" w:sz="8" w:space="0" w:color="auto"/>
            </w:tcBorders>
            <w:vAlign w:val="center"/>
          </w:tcPr>
          <w:p w14:paraId="46514ACF" w14:textId="77777777" w:rsidR="00591C13" w:rsidRPr="00E26FA8" w:rsidRDefault="00591C13" w:rsidP="001176C6">
            <w:pPr>
              <w:spacing w:after="0"/>
              <w:jc w:val="center"/>
              <w:rPr>
                <w:rFonts w:cs="Arial"/>
                <w:color w:val="000000"/>
                <w:sz w:val="16"/>
                <w:szCs w:val="16"/>
                <w:lang w:val="fr-CM" w:eastAsia="fr-CM"/>
              </w:rPr>
            </w:pPr>
          </w:p>
        </w:tc>
        <w:tc>
          <w:tcPr>
            <w:tcW w:w="1843" w:type="dxa"/>
            <w:tcBorders>
              <w:top w:val="single" w:sz="2" w:space="0" w:color="auto"/>
              <w:left w:val="nil"/>
              <w:bottom w:val="single" w:sz="8" w:space="0" w:color="auto"/>
              <w:right w:val="single" w:sz="8" w:space="0" w:color="auto"/>
            </w:tcBorders>
            <w:shd w:val="clear" w:color="auto" w:fill="auto"/>
            <w:vAlign w:val="center"/>
          </w:tcPr>
          <w:p w14:paraId="35D625A8" w14:textId="77777777" w:rsidR="00591C13" w:rsidRPr="00E26FA8" w:rsidRDefault="00591C13" w:rsidP="00591C13">
            <w:pPr>
              <w:spacing w:after="0"/>
              <w:jc w:val="center"/>
              <w:rPr>
                <w:rFonts w:cs="Arial"/>
                <w:color w:val="000000"/>
                <w:sz w:val="16"/>
                <w:szCs w:val="16"/>
                <w:lang w:val="fr-CM" w:eastAsia="fr-CM"/>
              </w:rPr>
            </w:pPr>
            <w:r>
              <w:rPr>
                <w:rFonts w:cs="Arial"/>
                <w:color w:val="000000"/>
                <w:sz w:val="16"/>
                <w:szCs w:val="16"/>
                <w:lang w:val="fr-CM" w:eastAsia="fr-CM"/>
              </w:rPr>
              <w:t>PM</w:t>
            </w:r>
          </w:p>
          <w:p w14:paraId="37AFC7A2" w14:textId="77777777" w:rsidR="00591C13" w:rsidRPr="00E26FA8" w:rsidRDefault="00591C13" w:rsidP="001176C6">
            <w:pPr>
              <w:spacing w:after="0"/>
              <w:jc w:val="center"/>
              <w:rPr>
                <w:rFonts w:cs="Arial"/>
                <w:color w:val="000000"/>
                <w:sz w:val="16"/>
                <w:szCs w:val="16"/>
                <w:lang w:val="fr-CM" w:eastAsia="fr-CM"/>
              </w:rPr>
            </w:pPr>
          </w:p>
        </w:tc>
        <w:tc>
          <w:tcPr>
            <w:tcW w:w="1984" w:type="dxa"/>
            <w:tcBorders>
              <w:top w:val="single" w:sz="2" w:space="0" w:color="auto"/>
              <w:left w:val="nil"/>
              <w:bottom w:val="single" w:sz="8" w:space="0" w:color="auto"/>
              <w:right w:val="single" w:sz="8" w:space="0" w:color="auto"/>
            </w:tcBorders>
            <w:shd w:val="clear" w:color="auto" w:fill="auto"/>
            <w:vAlign w:val="center"/>
          </w:tcPr>
          <w:p w14:paraId="6D8A62EC" w14:textId="77777777" w:rsidR="00591C13" w:rsidRPr="00E26FA8" w:rsidRDefault="00591C13" w:rsidP="001176C6">
            <w:pPr>
              <w:spacing w:after="0"/>
              <w:jc w:val="center"/>
              <w:rPr>
                <w:rFonts w:cs="Arial"/>
                <w:color w:val="000000"/>
                <w:sz w:val="16"/>
                <w:szCs w:val="16"/>
                <w:lang w:val="fr-CM" w:eastAsia="fr-CM"/>
              </w:rPr>
            </w:pPr>
          </w:p>
        </w:tc>
      </w:tr>
      <w:tr w:rsidR="00591C13" w:rsidRPr="00E26FA8" w14:paraId="47527DA5" w14:textId="77777777" w:rsidTr="00F21198">
        <w:trPr>
          <w:trHeight w:val="308"/>
        </w:trPr>
        <w:tc>
          <w:tcPr>
            <w:tcW w:w="1858" w:type="dxa"/>
            <w:tcBorders>
              <w:left w:val="single" w:sz="8" w:space="0" w:color="auto"/>
              <w:bottom w:val="single" w:sz="8" w:space="0" w:color="000000"/>
              <w:right w:val="single" w:sz="8" w:space="0" w:color="auto"/>
            </w:tcBorders>
            <w:shd w:val="clear" w:color="auto" w:fill="auto"/>
            <w:vAlign w:val="center"/>
          </w:tcPr>
          <w:p w14:paraId="009B5BA1" w14:textId="77777777" w:rsidR="00591C13" w:rsidRPr="00E26FA8" w:rsidRDefault="00591C13" w:rsidP="00E26FA8">
            <w:pPr>
              <w:spacing w:after="0"/>
              <w:jc w:val="left"/>
              <w:rPr>
                <w:rFonts w:ascii="Arial Narrow" w:hAnsi="Arial Narrow" w:cs="Calibri"/>
                <w:color w:val="000000"/>
                <w:sz w:val="24"/>
                <w:lang w:val="fr-CM" w:eastAsia="fr-CM"/>
              </w:rPr>
            </w:pPr>
          </w:p>
        </w:tc>
        <w:tc>
          <w:tcPr>
            <w:tcW w:w="10890" w:type="dxa"/>
            <w:gridSpan w:val="8"/>
            <w:tcBorders>
              <w:top w:val="single" w:sz="8" w:space="0" w:color="auto"/>
              <w:left w:val="nil"/>
              <w:bottom w:val="single" w:sz="8" w:space="0" w:color="auto"/>
              <w:right w:val="single" w:sz="8" w:space="0" w:color="auto"/>
            </w:tcBorders>
            <w:shd w:val="clear" w:color="auto" w:fill="D0CECE" w:themeFill="background2" w:themeFillShade="E6"/>
            <w:vAlign w:val="center"/>
          </w:tcPr>
          <w:p w14:paraId="6EB6FC11" w14:textId="1AF2DEEC" w:rsidR="00591C13" w:rsidRPr="00591C13" w:rsidRDefault="00591C13" w:rsidP="00591C13">
            <w:pPr>
              <w:spacing w:after="0"/>
              <w:jc w:val="center"/>
              <w:rPr>
                <w:rFonts w:cs="Arial"/>
                <w:b/>
                <w:bCs/>
                <w:color w:val="000000"/>
                <w:sz w:val="16"/>
                <w:szCs w:val="16"/>
                <w:lang w:val="fr-CM" w:eastAsia="fr-CM"/>
              </w:rPr>
            </w:pPr>
            <w:r w:rsidRPr="00591C13">
              <w:rPr>
                <w:rFonts w:cs="Arial"/>
                <w:b/>
                <w:bCs/>
                <w:color w:val="000000"/>
                <w:sz w:val="16"/>
                <w:szCs w:val="16"/>
                <w:lang w:val="fr-CM" w:eastAsia="fr-CM"/>
              </w:rPr>
              <w:t xml:space="preserve">Total </w:t>
            </w:r>
            <w:proofErr w:type="spellStart"/>
            <w:r w:rsidRPr="00591C13">
              <w:rPr>
                <w:rFonts w:cs="Arial"/>
                <w:b/>
                <w:bCs/>
                <w:color w:val="000000"/>
                <w:sz w:val="16"/>
                <w:szCs w:val="16"/>
                <w:lang w:val="fr-CM" w:eastAsia="fr-CM"/>
              </w:rPr>
              <w:t>activity</w:t>
            </w:r>
            <w:proofErr w:type="spellEnd"/>
            <w:r w:rsidRPr="00591C13">
              <w:rPr>
                <w:rFonts w:cs="Arial"/>
                <w:b/>
                <w:bCs/>
                <w:color w:val="000000"/>
                <w:sz w:val="16"/>
                <w:szCs w:val="16"/>
                <w:lang w:val="fr-CM" w:eastAsia="fr-CM"/>
              </w:rPr>
              <w:t xml:space="preserve"> </w:t>
            </w:r>
            <w:proofErr w:type="spellStart"/>
            <w:r w:rsidRPr="00591C13">
              <w:rPr>
                <w:rFonts w:cs="Arial"/>
                <w:b/>
                <w:bCs/>
                <w:color w:val="000000"/>
                <w:sz w:val="16"/>
                <w:szCs w:val="16"/>
                <w:lang w:val="fr-CM" w:eastAsia="fr-CM"/>
              </w:rPr>
              <w:t>Result</w:t>
            </w:r>
            <w:proofErr w:type="spellEnd"/>
            <w:r w:rsidRPr="00591C13">
              <w:rPr>
                <w:rFonts w:cs="Arial"/>
                <w:b/>
                <w:bCs/>
                <w:color w:val="000000"/>
                <w:sz w:val="16"/>
                <w:szCs w:val="16"/>
                <w:lang w:val="fr-CM" w:eastAsia="fr-CM"/>
              </w:rPr>
              <w:t xml:space="preserve"> 6</w:t>
            </w:r>
          </w:p>
        </w:tc>
        <w:tc>
          <w:tcPr>
            <w:tcW w:w="1984" w:type="dxa"/>
            <w:tcBorders>
              <w:top w:val="single" w:sz="8" w:space="0" w:color="auto"/>
              <w:left w:val="nil"/>
              <w:bottom w:val="single" w:sz="8" w:space="0" w:color="auto"/>
              <w:right w:val="single" w:sz="8" w:space="0" w:color="auto"/>
            </w:tcBorders>
            <w:shd w:val="clear" w:color="auto" w:fill="D0CECE" w:themeFill="background2" w:themeFillShade="E6"/>
            <w:vAlign w:val="center"/>
          </w:tcPr>
          <w:p w14:paraId="7CF11228" w14:textId="5E3D2CA2" w:rsidR="00591C13" w:rsidRPr="00591C13" w:rsidRDefault="00F04539" w:rsidP="001176C6">
            <w:pPr>
              <w:spacing w:after="0"/>
              <w:jc w:val="center"/>
              <w:rPr>
                <w:rFonts w:cs="Arial"/>
                <w:b/>
                <w:bCs/>
                <w:color w:val="000000"/>
                <w:sz w:val="16"/>
                <w:szCs w:val="16"/>
                <w:lang w:val="fr-CM" w:eastAsia="fr-CM"/>
              </w:rPr>
            </w:pPr>
            <w:r>
              <w:rPr>
                <w:rFonts w:cs="Arial"/>
                <w:b/>
                <w:bCs/>
                <w:color w:val="000000"/>
                <w:sz w:val="16"/>
                <w:szCs w:val="16"/>
                <w:lang w:val="fr-CM" w:eastAsia="fr-CM"/>
              </w:rPr>
              <w:t>19</w:t>
            </w:r>
            <w:r w:rsidR="001223CC">
              <w:rPr>
                <w:rFonts w:cs="Arial"/>
                <w:b/>
                <w:bCs/>
                <w:color w:val="000000"/>
                <w:sz w:val="16"/>
                <w:szCs w:val="16"/>
                <w:lang w:val="fr-CM" w:eastAsia="fr-CM"/>
              </w:rPr>
              <w:t>1</w:t>
            </w:r>
            <w:r>
              <w:rPr>
                <w:rFonts w:cs="Arial"/>
                <w:b/>
                <w:bCs/>
                <w:color w:val="000000"/>
                <w:sz w:val="16"/>
                <w:szCs w:val="16"/>
                <w:lang w:val="fr-CM" w:eastAsia="fr-CM"/>
              </w:rPr>
              <w:t xml:space="preserve"> </w:t>
            </w:r>
            <w:r w:rsidR="001223CC">
              <w:rPr>
                <w:rFonts w:cs="Arial"/>
                <w:b/>
                <w:bCs/>
                <w:color w:val="000000"/>
                <w:sz w:val="16"/>
                <w:szCs w:val="16"/>
                <w:lang w:val="fr-CM" w:eastAsia="fr-CM"/>
              </w:rPr>
              <w:t>0</w:t>
            </w:r>
            <w:r>
              <w:rPr>
                <w:rFonts w:cs="Arial"/>
                <w:b/>
                <w:bCs/>
                <w:color w:val="000000"/>
                <w:sz w:val="16"/>
                <w:szCs w:val="16"/>
                <w:lang w:val="fr-CM" w:eastAsia="fr-CM"/>
              </w:rPr>
              <w:t>60</w:t>
            </w:r>
            <w:r w:rsidR="0015025F">
              <w:rPr>
                <w:rFonts w:cs="Arial"/>
                <w:b/>
                <w:bCs/>
                <w:color w:val="000000"/>
                <w:sz w:val="16"/>
                <w:szCs w:val="16"/>
                <w:lang w:val="fr-CM" w:eastAsia="fr-CM"/>
              </w:rPr>
              <w:t xml:space="preserve"> </w:t>
            </w:r>
          </w:p>
        </w:tc>
      </w:tr>
      <w:tr w:rsidR="00C31157" w:rsidRPr="0015025F" w14:paraId="48F95E56" w14:textId="77777777" w:rsidTr="00591C13">
        <w:trPr>
          <w:cantSplit/>
          <w:trHeight w:val="297"/>
        </w:trPr>
        <w:tc>
          <w:tcPr>
            <w:tcW w:w="10905" w:type="dxa"/>
            <w:gridSpan w:val="8"/>
            <w:tcBorders>
              <w:top w:val="single" w:sz="8" w:space="0" w:color="auto"/>
              <w:left w:val="single" w:sz="8" w:space="0" w:color="auto"/>
              <w:bottom w:val="single" w:sz="8" w:space="0" w:color="auto"/>
              <w:right w:val="single" w:sz="8" w:space="0" w:color="000000"/>
            </w:tcBorders>
            <w:shd w:val="clear" w:color="auto" w:fill="FFFF00"/>
            <w:vAlign w:val="center"/>
            <w:hideMark/>
          </w:tcPr>
          <w:p w14:paraId="3A95A93A" w14:textId="77777777" w:rsidR="00E26FA8" w:rsidRPr="00E26FA8" w:rsidRDefault="00E26FA8" w:rsidP="00E26FA8">
            <w:pPr>
              <w:spacing w:after="0"/>
              <w:jc w:val="center"/>
              <w:rPr>
                <w:rFonts w:cs="Arial"/>
                <w:b/>
                <w:bCs/>
                <w:color w:val="000000"/>
                <w:szCs w:val="22"/>
                <w:lang w:val="fr-CM" w:eastAsia="fr-CM"/>
              </w:rPr>
            </w:pPr>
            <w:r w:rsidRPr="00E26FA8">
              <w:rPr>
                <w:rFonts w:cs="Arial"/>
                <w:b/>
                <w:bCs/>
                <w:szCs w:val="22"/>
                <w:lang w:eastAsia="fr-CM"/>
              </w:rPr>
              <w:t>TOTAL</w:t>
            </w:r>
          </w:p>
        </w:tc>
        <w:tc>
          <w:tcPr>
            <w:tcW w:w="1843" w:type="dxa"/>
            <w:tcBorders>
              <w:top w:val="single" w:sz="4" w:space="0" w:color="000000"/>
              <w:left w:val="nil"/>
              <w:bottom w:val="single" w:sz="8" w:space="0" w:color="auto"/>
              <w:right w:val="single" w:sz="8" w:space="0" w:color="auto"/>
            </w:tcBorders>
            <w:shd w:val="clear" w:color="auto" w:fill="FFFF00"/>
            <w:vAlign w:val="center"/>
            <w:hideMark/>
          </w:tcPr>
          <w:p w14:paraId="1A89F7C8" w14:textId="77777777" w:rsidR="00E26FA8" w:rsidRPr="00E26FA8" w:rsidRDefault="00E26FA8" w:rsidP="00E26FA8">
            <w:pPr>
              <w:spacing w:after="0"/>
              <w:jc w:val="center"/>
              <w:rPr>
                <w:rFonts w:cs="Arial"/>
                <w:b/>
                <w:bCs/>
                <w:color w:val="000000"/>
                <w:szCs w:val="22"/>
                <w:lang w:val="fr-CM" w:eastAsia="fr-CM"/>
              </w:rPr>
            </w:pPr>
            <w:r w:rsidRPr="00E26FA8">
              <w:rPr>
                <w:rFonts w:cs="Arial"/>
                <w:b/>
                <w:bCs/>
                <w:color w:val="000000"/>
                <w:szCs w:val="22"/>
                <w:lang w:eastAsia="fr-CM"/>
              </w:rPr>
              <w:t> </w:t>
            </w:r>
          </w:p>
        </w:tc>
        <w:tc>
          <w:tcPr>
            <w:tcW w:w="1984" w:type="dxa"/>
            <w:tcBorders>
              <w:top w:val="single" w:sz="4" w:space="0" w:color="000000"/>
              <w:left w:val="nil"/>
              <w:bottom w:val="single" w:sz="8" w:space="0" w:color="auto"/>
              <w:right w:val="single" w:sz="8" w:space="0" w:color="auto"/>
            </w:tcBorders>
            <w:shd w:val="clear" w:color="auto" w:fill="FFFF00"/>
            <w:vAlign w:val="center"/>
            <w:hideMark/>
          </w:tcPr>
          <w:p w14:paraId="39F361BD" w14:textId="75748925" w:rsidR="00E26FA8" w:rsidRPr="0015025F" w:rsidRDefault="00154906" w:rsidP="00DC4AB3">
            <w:pPr>
              <w:spacing w:after="0"/>
              <w:jc w:val="center"/>
              <w:rPr>
                <w:rFonts w:cs="Arial"/>
                <w:b/>
                <w:bCs/>
                <w:color w:val="000000"/>
                <w:sz w:val="18"/>
                <w:szCs w:val="18"/>
                <w:lang w:val="fr-CM" w:eastAsia="fr-CM"/>
              </w:rPr>
            </w:pPr>
            <w:bookmarkStart w:id="2" w:name="_Hlk93565067"/>
            <w:r>
              <w:rPr>
                <w:rFonts w:cs="Arial"/>
                <w:b/>
                <w:bCs/>
                <w:color w:val="000000"/>
                <w:sz w:val="18"/>
                <w:szCs w:val="18"/>
                <w:lang w:val="fr-CM" w:eastAsia="fr-CM"/>
              </w:rPr>
              <w:t>31</w:t>
            </w:r>
            <w:r w:rsidR="001223CC">
              <w:rPr>
                <w:rFonts w:cs="Arial"/>
                <w:b/>
                <w:bCs/>
                <w:color w:val="000000"/>
                <w:sz w:val="18"/>
                <w:szCs w:val="18"/>
                <w:lang w:val="fr-CM" w:eastAsia="fr-CM"/>
              </w:rPr>
              <w:t>9</w:t>
            </w:r>
            <w:r>
              <w:rPr>
                <w:rFonts w:cs="Arial"/>
                <w:b/>
                <w:bCs/>
                <w:color w:val="000000"/>
                <w:sz w:val="18"/>
                <w:szCs w:val="18"/>
                <w:lang w:val="fr-CM" w:eastAsia="fr-CM"/>
              </w:rPr>
              <w:t xml:space="preserve"> </w:t>
            </w:r>
            <w:r w:rsidR="00F04539">
              <w:rPr>
                <w:rFonts w:cs="Arial"/>
                <w:b/>
                <w:bCs/>
                <w:color w:val="000000"/>
                <w:sz w:val="18"/>
                <w:szCs w:val="18"/>
                <w:lang w:val="fr-CM" w:eastAsia="fr-CM"/>
              </w:rPr>
              <w:t>160</w:t>
            </w:r>
            <w:r w:rsidR="0015025F">
              <w:rPr>
                <w:rFonts w:cs="Arial"/>
                <w:b/>
                <w:bCs/>
                <w:color w:val="000000"/>
                <w:sz w:val="18"/>
                <w:szCs w:val="18"/>
                <w:lang w:val="fr-CM" w:eastAsia="fr-CM"/>
              </w:rPr>
              <w:t xml:space="preserve"> USD</w:t>
            </w:r>
            <w:bookmarkEnd w:id="2"/>
          </w:p>
        </w:tc>
      </w:tr>
      <w:bookmarkEnd w:id="1"/>
    </w:tbl>
    <w:p w14:paraId="0674BCAB" w14:textId="77777777" w:rsidR="000C4DDD" w:rsidRDefault="000C4DDD" w:rsidP="000C4DDD"/>
    <w:p w14:paraId="4266B7D8" w14:textId="65630C99" w:rsidR="0051655E" w:rsidRPr="00C4095B" w:rsidRDefault="003776F0" w:rsidP="000C4DDD">
      <w:pPr>
        <w:rPr>
          <w:b/>
          <w:bCs/>
          <w:lang w:val="fr-CM"/>
        </w:rPr>
      </w:pPr>
      <w:r w:rsidRPr="00C4095B">
        <w:rPr>
          <w:lang w:val="fr-CM"/>
        </w:rPr>
        <w:t xml:space="preserve">Soit un budget global du plan d’initiation de </w:t>
      </w:r>
      <w:r w:rsidR="0087299C" w:rsidRPr="00C4095B">
        <w:rPr>
          <w:b/>
          <w:bCs/>
          <w:lang w:val="fr-CM"/>
        </w:rPr>
        <w:t>Trois</w:t>
      </w:r>
      <w:r w:rsidRPr="00C4095B">
        <w:rPr>
          <w:b/>
          <w:bCs/>
          <w:lang w:val="fr-CM"/>
        </w:rPr>
        <w:t xml:space="preserve"> cent </w:t>
      </w:r>
      <w:r w:rsidR="00F04539">
        <w:rPr>
          <w:b/>
          <w:bCs/>
          <w:lang w:val="fr-CM"/>
        </w:rPr>
        <w:t>trois</w:t>
      </w:r>
      <w:r w:rsidRPr="00C4095B">
        <w:rPr>
          <w:b/>
          <w:bCs/>
          <w:lang w:val="fr-CM"/>
        </w:rPr>
        <w:t xml:space="preserve"> </w:t>
      </w:r>
      <w:proofErr w:type="spellStart"/>
      <w:r w:rsidR="001223CC">
        <w:rPr>
          <w:b/>
          <w:bCs/>
          <w:lang w:val="fr-CM"/>
        </w:rPr>
        <w:t>dix neuf</w:t>
      </w:r>
      <w:proofErr w:type="spellEnd"/>
      <w:r w:rsidR="001223CC">
        <w:rPr>
          <w:b/>
          <w:bCs/>
          <w:lang w:val="fr-CM"/>
        </w:rPr>
        <w:t xml:space="preserve"> </w:t>
      </w:r>
      <w:r w:rsidRPr="00C4095B">
        <w:rPr>
          <w:b/>
          <w:bCs/>
          <w:lang w:val="fr-CM"/>
        </w:rPr>
        <w:t xml:space="preserve">mille </w:t>
      </w:r>
      <w:r w:rsidR="0015025F">
        <w:rPr>
          <w:b/>
          <w:bCs/>
          <w:lang w:val="fr-CM"/>
        </w:rPr>
        <w:t xml:space="preserve">cent soixante </w:t>
      </w:r>
      <w:r w:rsidR="00E26FA8">
        <w:rPr>
          <w:b/>
          <w:bCs/>
          <w:lang w:val="fr-CM"/>
        </w:rPr>
        <w:t>D</w:t>
      </w:r>
      <w:r w:rsidR="0051655E" w:rsidRPr="00C4095B">
        <w:rPr>
          <w:b/>
          <w:bCs/>
          <w:lang w:val="fr-CM"/>
        </w:rPr>
        <w:t xml:space="preserve">ollars et </w:t>
      </w:r>
    </w:p>
    <w:p w14:paraId="4776AA50" w14:textId="6B216B08" w:rsidR="000C4DDD" w:rsidRPr="00C4095B" w:rsidRDefault="0087299C" w:rsidP="000C4DDD">
      <w:pPr>
        <w:rPr>
          <w:b/>
          <w:bCs/>
          <w:lang w:val="fr-CM"/>
        </w:rPr>
      </w:pPr>
      <w:r w:rsidRPr="00C4095B">
        <w:rPr>
          <w:b/>
          <w:bCs/>
          <w:lang w:val="fr-CM"/>
        </w:rPr>
        <w:t>1</w:t>
      </w:r>
      <w:r w:rsidR="001223CC">
        <w:rPr>
          <w:b/>
          <w:bCs/>
          <w:lang w:val="fr-CM"/>
        </w:rPr>
        <w:t>84</w:t>
      </w:r>
      <w:r w:rsidRPr="00C4095B">
        <w:rPr>
          <w:b/>
          <w:bCs/>
          <w:lang w:val="fr-CM"/>
        </w:rPr>
        <w:t> </w:t>
      </w:r>
      <w:r w:rsidR="001223CC">
        <w:rPr>
          <w:b/>
          <w:bCs/>
          <w:lang w:val="fr-CM"/>
        </w:rPr>
        <w:t>444</w:t>
      </w:r>
      <w:r w:rsidRPr="00C4095B">
        <w:rPr>
          <w:b/>
          <w:bCs/>
          <w:lang w:val="fr-CM"/>
        </w:rPr>
        <w:t xml:space="preserve"> </w:t>
      </w:r>
      <w:r w:rsidR="001223CC">
        <w:rPr>
          <w:b/>
          <w:bCs/>
          <w:lang w:val="fr-CM"/>
        </w:rPr>
        <w:t>757</w:t>
      </w:r>
      <w:r w:rsidR="0051655E" w:rsidRPr="00C4095B">
        <w:rPr>
          <w:b/>
          <w:bCs/>
          <w:lang w:val="fr-CM"/>
        </w:rPr>
        <w:t xml:space="preserve"> Fcfa (</w:t>
      </w:r>
      <w:r w:rsidRPr="00C4095B">
        <w:rPr>
          <w:b/>
          <w:bCs/>
          <w:lang w:val="fr-CM"/>
        </w:rPr>
        <w:t xml:space="preserve">Cent </w:t>
      </w:r>
      <w:proofErr w:type="spellStart"/>
      <w:r w:rsidR="001223CC">
        <w:rPr>
          <w:b/>
          <w:bCs/>
          <w:lang w:val="fr-CM"/>
        </w:rPr>
        <w:t>quatre vingt</w:t>
      </w:r>
      <w:proofErr w:type="spellEnd"/>
      <w:r w:rsidR="001223CC">
        <w:rPr>
          <w:b/>
          <w:bCs/>
          <w:lang w:val="fr-CM"/>
        </w:rPr>
        <w:t xml:space="preserve"> quatre</w:t>
      </w:r>
      <w:r w:rsidR="00E26FA8">
        <w:rPr>
          <w:b/>
          <w:bCs/>
          <w:lang w:val="fr-CM"/>
        </w:rPr>
        <w:t xml:space="preserve"> mill</w:t>
      </w:r>
      <w:r w:rsidR="0015025F">
        <w:rPr>
          <w:b/>
          <w:bCs/>
          <w:lang w:val="fr-CM"/>
        </w:rPr>
        <w:t>ion</w:t>
      </w:r>
      <w:r w:rsidR="00E26FA8">
        <w:rPr>
          <w:b/>
          <w:bCs/>
          <w:lang w:val="fr-CM"/>
        </w:rPr>
        <w:t xml:space="preserve"> </w:t>
      </w:r>
      <w:r w:rsidR="001223CC">
        <w:rPr>
          <w:b/>
          <w:bCs/>
          <w:lang w:val="fr-CM"/>
        </w:rPr>
        <w:t>quatre cent</w:t>
      </w:r>
      <w:r w:rsidR="00E26FA8">
        <w:rPr>
          <w:b/>
          <w:bCs/>
          <w:lang w:val="fr-CM"/>
        </w:rPr>
        <w:t xml:space="preserve"> </w:t>
      </w:r>
      <w:proofErr w:type="spellStart"/>
      <w:r w:rsidR="00F04539">
        <w:rPr>
          <w:b/>
          <w:bCs/>
          <w:lang w:val="fr-CM"/>
        </w:rPr>
        <w:t>qua</w:t>
      </w:r>
      <w:r w:rsidR="001223CC">
        <w:rPr>
          <w:b/>
          <w:bCs/>
          <w:lang w:val="fr-CM"/>
        </w:rPr>
        <w:t>rante qua</w:t>
      </w:r>
      <w:r w:rsidR="00F04539">
        <w:rPr>
          <w:b/>
          <w:bCs/>
          <w:lang w:val="fr-CM"/>
        </w:rPr>
        <w:t>tre</w:t>
      </w:r>
      <w:proofErr w:type="spellEnd"/>
      <w:r w:rsidR="00E26FA8">
        <w:rPr>
          <w:b/>
          <w:bCs/>
          <w:lang w:val="fr-CM"/>
        </w:rPr>
        <w:t xml:space="preserve"> </w:t>
      </w:r>
      <w:r w:rsidR="001223CC">
        <w:rPr>
          <w:b/>
          <w:bCs/>
          <w:lang w:val="fr-CM"/>
        </w:rPr>
        <w:t xml:space="preserve">mille sept </w:t>
      </w:r>
      <w:proofErr w:type="gramStart"/>
      <w:r w:rsidR="00E26FA8">
        <w:rPr>
          <w:b/>
          <w:bCs/>
          <w:lang w:val="fr-CM"/>
        </w:rPr>
        <w:t>cent</w:t>
      </w:r>
      <w:proofErr w:type="gramEnd"/>
      <w:r w:rsidR="00E26FA8">
        <w:rPr>
          <w:b/>
          <w:bCs/>
          <w:lang w:val="fr-CM"/>
        </w:rPr>
        <w:t xml:space="preserve"> </w:t>
      </w:r>
      <w:proofErr w:type="spellStart"/>
      <w:r w:rsidR="001223CC">
        <w:rPr>
          <w:b/>
          <w:bCs/>
          <w:lang w:val="fr-CM"/>
        </w:rPr>
        <w:t>cinqaunte</w:t>
      </w:r>
      <w:proofErr w:type="spellEnd"/>
      <w:r w:rsidR="001223CC">
        <w:rPr>
          <w:b/>
          <w:bCs/>
          <w:lang w:val="fr-CM"/>
        </w:rPr>
        <w:t xml:space="preserve"> sept</w:t>
      </w:r>
      <w:r w:rsidR="0051655E" w:rsidRPr="00C4095B">
        <w:rPr>
          <w:b/>
          <w:bCs/>
          <w:lang w:val="fr-CM"/>
        </w:rPr>
        <w:t xml:space="preserve"> francs CFA.)</w:t>
      </w:r>
    </w:p>
    <w:p w14:paraId="2E708FC3" w14:textId="4FE76AD6" w:rsidR="000C4DDD" w:rsidRPr="003776F0" w:rsidRDefault="005E371A" w:rsidP="000C4DDD">
      <w:pPr>
        <w:rPr>
          <w:b/>
          <w:bCs/>
        </w:rPr>
      </w:pPr>
      <w:r w:rsidRPr="005E371A">
        <w:rPr>
          <w:b/>
          <w:bCs/>
          <w:sz w:val="20"/>
          <w:szCs w:val="20"/>
        </w:rPr>
        <w:t>1USD = 578</w:t>
      </w:r>
      <w:r w:rsidR="001223CC">
        <w:rPr>
          <w:b/>
          <w:bCs/>
          <w:sz w:val="20"/>
          <w:szCs w:val="20"/>
        </w:rPr>
        <w:t>,088</w:t>
      </w:r>
      <w:r w:rsidRPr="005E371A">
        <w:rPr>
          <w:b/>
          <w:bCs/>
          <w:sz w:val="20"/>
          <w:szCs w:val="20"/>
        </w:rPr>
        <w:t xml:space="preserve">F </w:t>
      </w:r>
      <w:proofErr w:type="spellStart"/>
      <w:r w:rsidRPr="005E371A">
        <w:rPr>
          <w:b/>
          <w:bCs/>
          <w:sz w:val="20"/>
          <w:szCs w:val="20"/>
        </w:rPr>
        <w:t>Cfa</w:t>
      </w:r>
      <w:proofErr w:type="spellEnd"/>
      <w:r>
        <w:rPr>
          <w:b/>
          <w:bCs/>
          <w:sz w:val="20"/>
          <w:szCs w:val="20"/>
        </w:rPr>
        <w:t>.</w:t>
      </w:r>
    </w:p>
    <w:p w14:paraId="2F47F75E" w14:textId="1C6666EA" w:rsidR="006703D0" w:rsidRDefault="006703D0" w:rsidP="00D109C4"/>
    <w:sectPr w:rsidR="006703D0" w:rsidSect="00D109C4">
      <w:headerReference w:type="first" r:id="rId19"/>
      <w:pgSz w:w="16838" w:h="11906" w:orient="landscape" w:code="9"/>
      <w:pgMar w:top="1152" w:right="864" w:bottom="1152" w:left="864"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D4ED9" w14:textId="77777777" w:rsidR="00365219" w:rsidRDefault="00365219">
      <w:r>
        <w:separator/>
      </w:r>
    </w:p>
  </w:endnote>
  <w:endnote w:type="continuationSeparator" w:id="0">
    <w:p w14:paraId="6FE19291" w14:textId="77777777" w:rsidR="00365219" w:rsidRDefault="0036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E9AA" w14:textId="77777777" w:rsidR="00CD3360" w:rsidRDefault="00CD3360" w:rsidP="00F358E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DE2CAF7" w14:textId="77777777" w:rsidR="00CD3360" w:rsidRDefault="00CD33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CAAA" w14:textId="116A1CB5" w:rsidR="00CD3360" w:rsidRDefault="00CD3360" w:rsidP="00453D4C">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567D3E">
      <w:rPr>
        <w:rStyle w:val="Numrodepage"/>
        <w:noProof/>
      </w:rPr>
      <w:t>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4EFD7" w14:textId="77777777" w:rsidR="00365219" w:rsidRDefault="00365219">
      <w:r>
        <w:separator/>
      </w:r>
    </w:p>
  </w:footnote>
  <w:footnote w:type="continuationSeparator" w:id="0">
    <w:p w14:paraId="415B4D14" w14:textId="77777777" w:rsidR="00365219" w:rsidRDefault="00365219">
      <w:r>
        <w:continuationSeparator/>
      </w:r>
    </w:p>
  </w:footnote>
  <w:footnote w:id="1">
    <w:p w14:paraId="79CF7580" w14:textId="40D44516" w:rsidR="00861651" w:rsidRDefault="00861651">
      <w:pPr>
        <w:pStyle w:val="Notedebasdepage"/>
      </w:pPr>
      <w:r>
        <w:rPr>
          <w:rStyle w:val="Appelnotedebasdep"/>
        </w:rPr>
        <w:footnoteRef/>
      </w:r>
      <w:r>
        <w:t xml:space="preserve"> </w:t>
      </w:r>
      <w:r w:rsidRPr="00861651">
        <w:rPr>
          <w:rFonts w:asciiTheme="minorHAnsi" w:hAnsiTheme="minorHAnsi" w:cstheme="minorHAnsi"/>
        </w:rPr>
        <w:t>Maximum 18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42DB" w14:textId="77777777" w:rsidR="00CD3360" w:rsidRPr="00453D4C" w:rsidRDefault="00CD3360" w:rsidP="00453D4C">
    <w:pPr>
      <w:pStyle w:val="En-tte"/>
      <w:tabs>
        <w:tab w:val="clear" w:pos="8306"/>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E4C9" w14:textId="76125EF8" w:rsidR="00CD3360" w:rsidRPr="00302288" w:rsidRDefault="00CD3360">
    <w:pPr>
      <w:pStyle w:val="En-tte"/>
      <w:rPr>
        <w:b/>
        <w:szCs w:val="22"/>
      </w:rPr>
    </w:pPr>
    <w:r w:rsidRPr="00302288">
      <w:rPr>
        <w:b/>
        <w:szCs w:val="22"/>
      </w:rPr>
      <w:t>United Nations Development Programme</w:t>
    </w:r>
    <w:r w:rsidR="00591C90">
      <w:rPr>
        <w:noProof/>
        <w:lang w:val="en-US"/>
      </w:rPr>
      <w:drawing>
        <wp:anchor distT="0" distB="0" distL="114300" distR="114300" simplePos="0" relativeHeight="251657728" behindDoc="1" locked="0" layoutInCell="1" allowOverlap="1" wp14:anchorId="15F14DE2" wp14:editId="29E94BEC">
          <wp:simplePos x="0" y="0"/>
          <wp:positionH relativeFrom="column">
            <wp:align>right</wp:align>
          </wp:positionH>
          <wp:positionV relativeFrom="paragraph">
            <wp:posOffset>73025</wp:posOffset>
          </wp:positionV>
          <wp:extent cx="533400" cy="1085850"/>
          <wp:effectExtent l="0" t="0" r="0" b="6350"/>
          <wp:wrapNone/>
          <wp:docPr id="1" name="Picture 8" descr="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d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19CD4" w14:textId="77777777" w:rsidR="00CD3360" w:rsidRDefault="00CD3360">
    <w:pPr>
      <w:pStyle w:val="En-tte"/>
    </w:pPr>
  </w:p>
  <w:p w14:paraId="1EBA587E" w14:textId="77777777" w:rsidR="00CD3360" w:rsidRDefault="00CD3360">
    <w:pPr>
      <w:pStyle w:val="En-tte"/>
    </w:pPr>
  </w:p>
  <w:p w14:paraId="6DE1ADB1" w14:textId="77777777" w:rsidR="00CD3360" w:rsidRDefault="00CD3360">
    <w:pPr>
      <w:pStyle w:val="En-tte"/>
    </w:pPr>
  </w:p>
  <w:p w14:paraId="05D149ED" w14:textId="77777777" w:rsidR="00CD3360" w:rsidRDefault="00CD336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8585" w14:textId="77777777" w:rsidR="00CD3360" w:rsidRDefault="00CD3360">
    <w:pPr>
      <w:pStyle w:val="En-tte"/>
      <w:rPr>
        <w:b/>
        <w:szCs w:val="22"/>
      </w:rPr>
    </w:pPr>
  </w:p>
  <w:p w14:paraId="01A0109E" w14:textId="77777777" w:rsidR="00CD3360" w:rsidRPr="00DB520F" w:rsidRDefault="00CD3360">
    <w:pPr>
      <w:pStyle w:val="En-tte"/>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1D"/>
    <w:multiLevelType w:val="multilevel"/>
    <w:tmpl w:val="D618CF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D2647"/>
    <w:multiLevelType w:val="hybridMultilevel"/>
    <w:tmpl w:val="71CC2548"/>
    <w:lvl w:ilvl="0" w:tplc="3ACAD860">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2" w15:restartNumberingAfterBreak="0">
    <w:nsid w:val="161844D1"/>
    <w:multiLevelType w:val="multilevel"/>
    <w:tmpl w:val="7E6206F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2F3E7E"/>
    <w:multiLevelType w:val="hybridMultilevel"/>
    <w:tmpl w:val="5BE848FA"/>
    <w:lvl w:ilvl="0" w:tplc="C55A8068">
      <w:numFmt w:val="bullet"/>
      <w:lvlText w:val="-"/>
      <w:lvlJc w:val="left"/>
      <w:pPr>
        <w:ind w:left="720" w:hanging="360"/>
      </w:pPr>
      <w:rPr>
        <w:rFonts w:ascii="Arial Narrow" w:eastAsia="Calibri" w:hAnsi="Arial Narrow" w:cs="Times New Roman"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4" w15:restartNumberingAfterBreak="0">
    <w:nsid w:val="170D7B4F"/>
    <w:multiLevelType w:val="hybridMultilevel"/>
    <w:tmpl w:val="910E6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026AB"/>
    <w:multiLevelType w:val="hybridMultilevel"/>
    <w:tmpl w:val="5310042E"/>
    <w:lvl w:ilvl="0" w:tplc="C55A8068">
      <w:numFmt w:val="bullet"/>
      <w:lvlText w:val="-"/>
      <w:lvlJc w:val="left"/>
      <w:pPr>
        <w:ind w:left="720" w:hanging="360"/>
      </w:pPr>
      <w:rPr>
        <w:rFonts w:ascii="Arial Narrow" w:eastAsia="Calibri" w:hAnsi="Arial Narrow" w:cs="Times New Roman" w:hint="default"/>
      </w:rPr>
    </w:lvl>
    <w:lvl w:ilvl="1" w:tplc="2C0C0003">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6" w15:restartNumberingAfterBreak="0">
    <w:nsid w:val="24A33221"/>
    <w:multiLevelType w:val="hybridMultilevel"/>
    <w:tmpl w:val="9EDCD6BC"/>
    <w:lvl w:ilvl="0" w:tplc="1E146C50">
      <w:start w:val="2"/>
      <w:numFmt w:val="bullet"/>
      <w:lvlText w:val="-"/>
      <w:lvlJc w:val="left"/>
      <w:pPr>
        <w:ind w:left="720" w:hanging="360"/>
      </w:pPr>
      <w:rPr>
        <w:rFonts w:ascii="Myriad Pro" w:eastAsia="Times New Roman" w:hAnsi="Myriad Pro" w:cs="Times New Roman"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7" w15:restartNumberingAfterBreak="0">
    <w:nsid w:val="2A7C0811"/>
    <w:multiLevelType w:val="hybridMultilevel"/>
    <w:tmpl w:val="6A2ECF90"/>
    <w:lvl w:ilvl="0" w:tplc="C55A8068">
      <w:numFmt w:val="bullet"/>
      <w:lvlText w:val="-"/>
      <w:lvlJc w:val="left"/>
      <w:pPr>
        <w:ind w:left="720" w:hanging="360"/>
      </w:pPr>
      <w:rPr>
        <w:rFonts w:ascii="Arial Narrow" w:eastAsia="Calibri" w:hAnsi="Arial Narrow" w:cs="Times New Roman"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8" w15:restartNumberingAfterBreak="0">
    <w:nsid w:val="2BA4703F"/>
    <w:multiLevelType w:val="hybridMultilevel"/>
    <w:tmpl w:val="8D268A58"/>
    <w:lvl w:ilvl="0" w:tplc="2098C59C">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9" w15:restartNumberingAfterBreak="0">
    <w:nsid w:val="346839C6"/>
    <w:multiLevelType w:val="hybridMultilevel"/>
    <w:tmpl w:val="561A76E0"/>
    <w:lvl w:ilvl="0" w:tplc="C55A8068">
      <w:numFmt w:val="bullet"/>
      <w:lvlText w:val="-"/>
      <w:lvlJc w:val="left"/>
      <w:pPr>
        <w:ind w:left="720" w:hanging="360"/>
      </w:pPr>
      <w:rPr>
        <w:rFonts w:ascii="Arial Narrow" w:eastAsia="Calibri" w:hAnsi="Arial Narrow" w:cs="Times New Roman"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0" w15:restartNumberingAfterBreak="0">
    <w:nsid w:val="39F77914"/>
    <w:multiLevelType w:val="hybridMultilevel"/>
    <w:tmpl w:val="AC9C68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4854A3"/>
    <w:multiLevelType w:val="hybridMultilevel"/>
    <w:tmpl w:val="51385554"/>
    <w:lvl w:ilvl="0" w:tplc="740EC266">
      <w:start w:val="1"/>
      <w:numFmt w:val="upperRoman"/>
      <w:pStyle w:val="Titre1"/>
      <w:lvlText w:val="%1."/>
      <w:lvlJc w:val="left"/>
      <w:pPr>
        <w:tabs>
          <w:tab w:val="num" w:pos="2138"/>
        </w:tabs>
        <w:ind w:left="213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226923"/>
    <w:multiLevelType w:val="hybridMultilevel"/>
    <w:tmpl w:val="AE30FADC"/>
    <w:lvl w:ilvl="0" w:tplc="04090017">
      <w:start w:val="1"/>
      <w:numFmt w:val="lowerLetter"/>
      <w:lvlText w:val="%1)"/>
      <w:lvlJc w:val="left"/>
      <w:pPr>
        <w:tabs>
          <w:tab w:val="num" w:pos="360"/>
        </w:tabs>
        <w:ind w:left="360" w:hanging="360"/>
      </w:pPr>
      <w:rPr>
        <w:rFonts w:hint="default"/>
      </w:rPr>
    </w:lvl>
    <w:lvl w:ilvl="1" w:tplc="2BBC3FE8">
      <w:start w:val="1"/>
      <w:numFmt w:val="lowerLetter"/>
      <w:lvlText w:val="(%2)"/>
      <w:lvlJc w:val="left"/>
      <w:pPr>
        <w:tabs>
          <w:tab w:val="num" w:pos="1080"/>
        </w:tabs>
        <w:ind w:left="1080" w:hanging="360"/>
      </w:pPr>
      <w:rPr>
        <w:rFonts w:hint="default"/>
      </w:rPr>
    </w:lvl>
    <w:lvl w:ilvl="2" w:tplc="1E0C00B2">
      <w:start w:val="7"/>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C482FAB"/>
    <w:multiLevelType w:val="hybridMultilevel"/>
    <w:tmpl w:val="1A162760"/>
    <w:lvl w:ilvl="0" w:tplc="32BCCDD6">
      <w:start w:val="188"/>
      <w:numFmt w:val="bullet"/>
      <w:lvlText w:val=""/>
      <w:lvlJc w:val="left"/>
      <w:pPr>
        <w:ind w:left="720" w:hanging="360"/>
      </w:pPr>
      <w:rPr>
        <w:rFonts w:ascii="Symbol" w:eastAsia="Times New Roman" w:hAnsi="Symbol" w:cs="Aria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4" w15:restartNumberingAfterBreak="0">
    <w:nsid w:val="4F972471"/>
    <w:multiLevelType w:val="hybridMultilevel"/>
    <w:tmpl w:val="88989F20"/>
    <w:lvl w:ilvl="0" w:tplc="1E146C50">
      <w:start w:val="2"/>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C64B2F"/>
    <w:multiLevelType w:val="hybridMultilevel"/>
    <w:tmpl w:val="2FA63F6C"/>
    <w:lvl w:ilvl="0" w:tplc="2C0C0019">
      <w:start w:val="1"/>
      <w:numFmt w:val="lowerLetter"/>
      <w:lvlText w:val="%1."/>
      <w:lvlJc w:val="left"/>
      <w:pPr>
        <w:ind w:left="720" w:hanging="360"/>
      </w:p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6" w15:restartNumberingAfterBreak="0">
    <w:nsid w:val="58CA7FDD"/>
    <w:multiLevelType w:val="hybridMultilevel"/>
    <w:tmpl w:val="E6528DFE"/>
    <w:lvl w:ilvl="0" w:tplc="92AE8A16">
      <w:start w:val="1"/>
      <w:numFmt w:val="lowerRoman"/>
      <w:lvlText w:val="%1."/>
      <w:lvlJc w:val="left"/>
      <w:pPr>
        <w:ind w:left="1080" w:hanging="72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7" w15:restartNumberingAfterBreak="0">
    <w:nsid w:val="5DDD2C5D"/>
    <w:multiLevelType w:val="hybridMultilevel"/>
    <w:tmpl w:val="569E8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Courier New"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E8F70FE"/>
    <w:multiLevelType w:val="hybridMultilevel"/>
    <w:tmpl w:val="40CEA4B8"/>
    <w:lvl w:ilvl="0" w:tplc="3EAE25F4">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7343B4"/>
    <w:multiLevelType w:val="hybridMultilevel"/>
    <w:tmpl w:val="3E3628A8"/>
    <w:lvl w:ilvl="0" w:tplc="C55A8068">
      <w:numFmt w:val="bullet"/>
      <w:lvlText w:val="-"/>
      <w:lvlJc w:val="left"/>
      <w:pPr>
        <w:ind w:left="720" w:hanging="360"/>
      </w:pPr>
      <w:rPr>
        <w:rFonts w:ascii="Arial Narrow" w:eastAsia="Calibri" w:hAnsi="Arial Narrow" w:cs="Times New Roman"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0" w15:restartNumberingAfterBreak="0">
    <w:nsid w:val="6AAB78B4"/>
    <w:multiLevelType w:val="multilevel"/>
    <w:tmpl w:val="A86C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5F5781"/>
    <w:multiLevelType w:val="hybridMultilevel"/>
    <w:tmpl w:val="95AA1DA4"/>
    <w:lvl w:ilvl="0" w:tplc="04090001">
      <w:start w:val="1"/>
      <w:numFmt w:val="bullet"/>
      <w:lvlText w:val=""/>
      <w:lvlJc w:val="left"/>
      <w:pPr>
        <w:tabs>
          <w:tab w:val="num" w:pos="480"/>
        </w:tabs>
        <w:ind w:left="480" w:hanging="360"/>
      </w:pPr>
      <w:rPr>
        <w:rFonts w:ascii="Symbol" w:hAnsi="Symbol"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4"/>
  </w:num>
  <w:num w:numId="2">
    <w:abstractNumId w:val="17"/>
  </w:num>
  <w:num w:numId="3">
    <w:abstractNumId w:val="20"/>
  </w:num>
  <w:num w:numId="4">
    <w:abstractNumId w:val="18"/>
  </w:num>
  <w:num w:numId="5">
    <w:abstractNumId w:val="21"/>
  </w:num>
  <w:num w:numId="6">
    <w:abstractNumId w:val="12"/>
  </w:num>
  <w:num w:numId="7">
    <w:abstractNumId w:val="11"/>
  </w:num>
  <w:num w:numId="8">
    <w:abstractNumId w:val="2"/>
  </w:num>
  <w:num w:numId="9">
    <w:abstractNumId w:val="10"/>
  </w:num>
  <w:num w:numId="10">
    <w:abstractNumId w:val="0"/>
  </w:num>
  <w:num w:numId="11">
    <w:abstractNumId w:val="8"/>
  </w:num>
  <w:num w:numId="12">
    <w:abstractNumId w:val="16"/>
  </w:num>
  <w:num w:numId="13">
    <w:abstractNumId w:val="15"/>
  </w:num>
  <w:num w:numId="14">
    <w:abstractNumId w:val="3"/>
  </w:num>
  <w:num w:numId="15">
    <w:abstractNumId w:val="7"/>
  </w:num>
  <w:num w:numId="16">
    <w:abstractNumId w:val="9"/>
  </w:num>
  <w:num w:numId="17">
    <w:abstractNumId w:val="5"/>
  </w:num>
  <w:num w:numId="18">
    <w:abstractNumId w:val="19"/>
  </w:num>
  <w:num w:numId="19">
    <w:abstractNumId w:val="1"/>
  </w:num>
  <w:num w:numId="20">
    <w:abstractNumId w:val="13"/>
  </w:num>
  <w:num w:numId="21">
    <w:abstractNumId w:val="6"/>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F7"/>
    <w:rsid w:val="00000321"/>
    <w:rsid w:val="00000F73"/>
    <w:rsid w:val="00002DD2"/>
    <w:rsid w:val="00010066"/>
    <w:rsid w:val="00012B05"/>
    <w:rsid w:val="00015170"/>
    <w:rsid w:val="000161EE"/>
    <w:rsid w:val="00026BAE"/>
    <w:rsid w:val="00031902"/>
    <w:rsid w:val="00031E16"/>
    <w:rsid w:val="00036401"/>
    <w:rsid w:val="00040AA0"/>
    <w:rsid w:val="0004142F"/>
    <w:rsid w:val="00044654"/>
    <w:rsid w:val="00044655"/>
    <w:rsid w:val="00050EC4"/>
    <w:rsid w:val="00055972"/>
    <w:rsid w:val="000579EE"/>
    <w:rsid w:val="000657C6"/>
    <w:rsid w:val="000677E7"/>
    <w:rsid w:val="00070C01"/>
    <w:rsid w:val="000710A7"/>
    <w:rsid w:val="000729C0"/>
    <w:rsid w:val="000748B9"/>
    <w:rsid w:val="000748FE"/>
    <w:rsid w:val="00077787"/>
    <w:rsid w:val="00081E38"/>
    <w:rsid w:val="0008309A"/>
    <w:rsid w:val="00083255"/>
    <w:rsid w:val="000911DE"/>
    <w:rsid w:val="000942F1"/>
    <w:rsid w:val="000A0830"/>
    <w:rsid w:val="000A60FE"/>
    <w:rsid w:val="000B3B98"/>
    <w:rsid w:val="000C47AA"/>
    <w:rsid w:val="000C4DDD"/>
    <w:rsid w:val="000C6444"/>
    <w:rsid w:val="000D0C00"/>
    <w:rsid w:val="000D5C07"/>
    <w:rsid w:val="000D60D7"/>
    <w:rsid w:val="000D64AB"/>
    <w:rsid w:val="000D7559"/>
    <w:rsid w:val="000E506E"/>
    <w:rsid w:val="000E5BEE"/>
    <w:rsid w:val="000F17ED"/>
    <w:rsid w:val="0010301F"/>
    <w:rsid w:val="0010387A"/>
    <w:rsid w:val="00114CB8"/>
    <w:rsid w:val="00115228"/>
    <w:rsid w:val="00115EED"/>
    <w:rsid w:val="001176C6"/>
    <w:rsid w:val="00122216"/>
    <w:rsid w:val="001223CC"/>
    <w:rsid w:val="00124389"/>
    <w:rsid w:val="00131FA6"/>
    <w:rsid w:val="001325B6"/>
    <w:rsid w:val="0013271F"/>
    <w:rsid w:val="0013499F"/>
    <w:rsid w:val="00135349"/>
    <w:rsid w:val="0013623C"/>
    <w:rsid w:val="00143F97"/>
    <w:rsid w:val="00146350"/>
    <w:rsid w:val="00147F98"/>
    <w:rsid w:val="0015025F"/>
    <w:rsid w:val="001528BC"/>
    <w:rsid w:val="00154906"/>
    <w:rsid w:val="00154B1F"/>
    <w:rsid w:val="00161430"/>
    <w:rsid w:val="00167101"/>
    <w:rsid w:val="001824EC"/>
    <w:rsid w:val="0018453F"/>
    <w:rsid w:val="001910CB"/>
    <w:rsid w:val="00192862"/>
    <w:rsid w:val="00194BA9"/>
    <w:rsid w:val="0019749D"/>
    <w:rsid w:val="00197A93"/>
    <w:rsid w:val="001A070C"/>
    <w:rsid w:val="001A1150"/>
    <w:rsid w:val="001A1AE0"/>
    <w:rsid w:val="001A479B"/>
    <w:rsid w:val="001B14E4"/>
    <w:rsid w:val="001B7215"/>
    <w:rsid w:val="001C1D13"/>
    <w:rsid w:val="001C5460"/>
    <w:rsid w:val="001C72F9"/>
    <w:rsid w:val="001D0840"/>
    <w:rsid w:val="001D0B24"/>
    <w:rsid w:val="001D0F8F"/>
    <w:rsid w:val="001E21DE"/>
    <w:rsid w:val="001F3039"/>
    <w:rsid w:val="001F51F2"/>
    <w:rsid w:val="002006AF"/>
    <w:rsid w:val="00204E38"/>
    <w:rsid w:val="002067A4"/>
    <w:rsid w:val="00206E96"/>
    <w:rsid w:val="00207161"/>
    <w:rsid w:val="00210BA1"/>
    <w:rsid w:val="0021309E"/>
    <w:rsid w:val="00216441"/>
    <w:rsid w:val="00216C5B"/>
    <w:rsid w:val="00217E1A"/>
    <w:rsid w:val="00221CCB"/>
    <w:rsid w:val="00222A1C"/>
    <w:rsid w:val="00222F01"/>
    <w:rsid w:val="00225E97"/>
    <w:rsid w:val="00226D1B"/>
    <w:rsid w:val="00227421"/>
    <w:rsid w:val="00233370"/>
    <w:rsid w:val="00240C44"/>
    <w:rsid w:val="00246539"/>
    <w:rsid w:val="0025123A"/>
    <w:rsid w:val="00254F75"/>
    <w:rsid w:val="00270EF7"/>
    <w:rsid w:val="00274AD6"/>
    <w:rsid w:val="002774E5"/>
    <w:rsid w:val="00284FC5"/>
    <w:rsid w:val="00293F71"/>
    <w:rsid w:val="002A6344"/>
    <w:rsid w:val="002A7441"/>
    <w:rsid w:val="002B20D2"/>
    <w:rsid w:val="002B5C75"/>
    <w:rsid w:val="002C133E"/>
    <w:rsid w:val="002D17F8"/>
    <w:rsid w:val="002D2706"/>
    <w:rsid w:val="002D49DD"/>
    <w:rsid w:val="002D51F8"/>
    <w:rsid w:val="002D7326"/>
    <w:rsid w:val="002D7ADF"/>
    <w:rsid w:val="002E0AC6"/>
    <w:rsid w:val="002E7942"/>
    <w:rsid w:val="002F06C2"/>
    <w:rsid w:val="002F4174"/>
    <w:rsid w:val="002F68E4"/>
    <w:rsid w:val="00301146"/>
    <w:rsid w:val="00302288"/>
    <w:rsid w:val="00307233"/>
    <w:rsid w:val="0030798F"/>
    <w:rsid w:val="00311A49"/>
    <w:rsid w:val="00312B55"/>
    <w:rsid w:val="00313DE2"/>
    <w:rsid w:val="00314B45"/>
    <w:rsid w:val="00321457"/>
    <w:rsid w:val="00323613"/>
    <w:rsid w:val="003255FD"/>
    <w:rsid w:val="003315F6"/>
    <w:rsid w:val="003328D7"/>
    <w:rsid w:val="00334B6D"/>
    <w:rsid w:val="00335154"/>
    <w:rsid w:val="003455EC"/>
    <w:rsid w:val="00347DF5"/>
    <w:rsid w:val="00350F63"/>
    <w:rsid w:val="0035156F"/>
    <w:rsid w:val="003570F4"/>
    <w:rsid w:val="00361AC0"/>
    <w:rsid w:val="0036279D"/>
    <w:rsid w:val="00365219"/>
    <w:rsid w:val="003657EA"/>
    <w:rsid w:val="003714D3"/>
    <w:rsid w:val="00373DAE"/>
    <w:rsid w:val="003747AD"/>
    <w:rsid w:val="003776F0"/>
    <w:rsid w:val="00380377"/>
    <w:rsid w:val="00386971"/>
    <w:rsid w:val="0038704A"/>
    <w:rsid w:val="003927E7"/>
    <w:rsid w:val="00394C21"/>
    <w:rsid w:val="00396601"/>
    <w:rsid w:val="00396EB2"/>
    <w:rsid w:val="003B0397"/>
    <w:rsid w:val="003B05B1"/>
    <w:rsid w:val="003B0CB4"/>
    <w:rsid w:val="003B0D77"/>
    <w:rsid w:val="003B2525"/>
    <w:rsid w:val="003B3A33"/>
    <w:rsid w:val="003B5E62"/>
    <w:rsid w:val="003B6190"/>
    <w:rsid w:val="003B6A1F"/>
    <w:rsid w:val="003C0269"/>
    <w:rsid w:val="003C2934"/>
    <w:rsid w:val="003C4CDE"/>
    <w:rsid w:val="003C5453"/>
    <w:rsid w:val="003D4274"/>
    <w:rsid w:val="003D72BE"/>
    <w:rsid w:val="003E03C9"/>
    <w:rsid w:val="003E1312"/>
    <w:rsid w:val="003E27DE"/>
    <w:rsid w:val="003E6852"/>
    <w:rsid w:val="003F2425"/>
    <w:rsid w:val="003F34D2"/>
    <w:rsid w:val="003F77BC"/>
    <w:rsid w:val="0040232E"/>
    <w:rsid w:val="00404FD1"/>
    <w:rsid w:val="004074EA"/>
    <w:rsid w:val="00407A13"/>
    <w:rsid w:val="00410EB2"/>
    <w:rsid w:val="00417B07"/>
    <w:rsid w:val="004221C8"/>
    <w:rsid w:val="00426229"/>
    <w:rsid w:val="0043121A"/>
    <w:rsid w:val="00431CDE"/>
    <w:rsid w:val="00432A1B"/>
    <w:rsid w:val="00433CDB"/>
    <w:rsid w:val="00445633"/>
    <w:rsid w:val="0044613C"/>
    <w:rsid w:val="0044682A"/>
    <w:rsid w:val="00446B6C"/>
    <w:rsid w:val="004501B9"/>
    <w:rsid w:val="0045184F"/>
    <w:rsid w:val="00452D2F"/>
    <w:rsid w:val="0045368E"/>
    <w:rsid w:val="00453D4C"/>
    <w:rsid w:val="00455FC7"/>
    <w:rsid w:val="00461A93"/>
    <w:rsid w:val="00463891"/>
    <w:rsid w:val="00464F06"/>
    <w:rsid w:val="00466F25"/>
    <w:rsid w:val="00467292"/>
    <w:rsid w:val="00470788"/>
    <w:rsid w:val="004729D7"/>
    <w:rsid w:val="004871FD"/>
    <w:rsid w:val="0049044D"/>
    <w:rsid w:val="0049093A"/>
    <w:rsid w:val="00492377"/>
    <w:rsid w:val="00492AA6"/>
    <w:rsid w:val="0049415E"/>
    <w:rsid w:val="004A5B7C"/>
    <w:rsid w:val="004B4478"/>
    <w:rsid w:val="004B7D36"/>
    <w:rsid w:val="004C3DE7"/>
    <w:rsid w:val="004C427B"/>
    <w:rsid w:val="004D074F"/>
    <w:rsid w:val="004D16E4"/>
    <w:rsid w:val="004D2228"/>
    <w:rsid w:val="004D4681"/>
    <w:rsid w:val="004E2587"/>
    <w:rsid w:val="004F2706"/>
    <w:rsid w:val="004F2A0D"/>
    <w:rsid w:val="004F61E3"/>
    <w:rsid w:val="00500DAD"/>
    <w:rsid w:val="005033F7"/>
    <w:rsid w:val="00504BD3"/>
    <w:rsid w:val="00504E98"/>
    <w:rsid w:val="005106F3"/>
    <w:rsid w:val="00514C56"/>
    <w:rsid w:val="005158BD"/>
    <w:rsid w:val="0051655E"/>
    <w:rsid w:val="005171CD"/>
    <w:rsid w:val="0051794A"/>
    <w:rsid w:val="00517B01"/>
    <w:rsid w:val="00521FA0"/>
    <w:rsid w:val="005279BA"/>
    <w:rsid w:val="00530626"/>
    <w:rsid w:val="00540E71"/>
    <w:rsid w:val="00541C3A"/>
    <w:rsid w:val="005437BF"/>
    <w:rsid w:val="00545870"/>
    <w:rsid w:val="00546948"/>
    <w:rsid w:val="00547511"/>
    <w:rsid w:val="005478B5"/>
    <w:rsid w:val="00551AD8"/>
    <w:rsid w:val="00562102"/>
    <w:rsid w:val="00566343"/>
    <w:rsid w:val="00567D3E"/>
    <w:rsid w:val="005722AF"/>
    <w:rsid w:val="005731B3"/>
    <w:rsid w:val="00573FB1"/>
    <w:rsid w:val="00583371"/>
    <w:rsid w:val="005841EE"/>
    <w:rsid w:val="005859CD"/>
    <w:rsid w:val="00586716"/>
    <w:rsid w:val="00587D2A"/>
    <w:rsid w:val="00587D8F"/>
    <w:rsid w:val="00591976"/>
    <w:rsid w:val="00591C13"/>
    <w:rsid w:val="00591C90"/>
    <w:rsid w:val="005A1097"/>
    <w:rsid w:val="005A1DFE"/>
    <w:rsid w:val="005A3F69"/>
    <w:rsid w:val="005A6A64"/>
    <w:rsid w:val="005A7714"/>
    <w:rsid w:val="005B67E5"/>
    <w:rsid w:val="005C44F6"/>
    <w:rsid w:val="005C7E80"/>
    <w:rsid w:val="005C7EF8"/>
    <w:rsid w:val="005D09A3"/>
    <w:rsid w:val="005D229E"/>
    <w:rsid w:val="005E0EBE"/>
    <w:rsid w:val="005E371A"/>
    <w:rsid w:val="005E4158"/>
    <w:rsid w:val="005E6884"/>
    <w:rsid w:val="005F40BE"/>
    <w:rsid w:val="005F41A2"/>
    <w:rsid w:val="005F5BEE"/>
    <w:rsid w:val="00603A45"/>
    <w:rsid w:val="00603AF5"/>
    <w:rsid w:val="0061019A"/>
    <w:rsid w:val="00611849"/>
    <w:rsid w:val="00615FEA"/>
    <w:rsid w:val="00617169"/>
    <w:rsid w:val="00623F06"/>
    <w:rsid w:val="00624172"/>
    <w:rsid w:val="006267CD"/>
    <w:rsid w:val="00626B6E"/>
    <w:rsid w:val="0063174F"/>
    <w:rsid w:val="00634C6E"/>
    <w:rsid w:val="00636A09"/>
    <w:rsid w:val="00637BBF"/>
    <w:rsid w:val="00637CB2"/>
    <w:rsid w:val="00641267"/>
    <w:rsid w:val="00641B21"/>
    <w:rsid w:val="006428D0"/>
    <w:rsid w:val="00643B8F"/>
    <w:rsid w:val="00643FFB"/>
    <w:rsid w:val="00644F01"/>
    <w:rsid w:val="006472E8"/>
    <w:rsid w:val="00657E79"/>
    <w:rsid w:val="006615C8"/>
    <w:rsid w:val="00665FAC"/>
    <w:rsid w:val="006703D0"/>
    <w:rsid w:val="006734C4"/>
    <w:rsid w:val="0067504E"/>
    <w:rsid w:val="006754B2"/>
    <w:rsid w:val="00676503"/>
    <w:rsid w:val="00681824"/>
    <w:rsid w:val="00681937"/>
    <w:rsid w:val="00681D16"/>
    <w:rsid w:val="00684748"/>
    <w:rsid w:val="006908EF"/>
    <w:rsid w:val="006A05E3"/>
    <w:rsid w:val="006A0B17"/>
    <w:rsid w:val="006A14D2"/>
    <w:rsid w:val="006A4150"/>
    <w:rsid w:val="006A5DF2"/>
    <w:rsid w:val="006B60D5"/>
    <w:rsid w:val="006C3698"/>
    <w:rsid w:val="006C3CC2"/>
    <w:rsid w:val="006D18FD"/>
    <w:rsid w:val="006D1FF4"/>
    <w:rsid w:val="006D2C73"/>
    <w:rsid w:val="006D4C99"/>
    <w:rsid w:val="006E046C"/>
    <w:rsid w:val="006E3197"/>
    <w:rsid w:val="006E6A73"/>
    <w:rsid w:val="006F1864"/>
    <w:rsid w:val="006F2142"/>
    <w:rsid w:val="006F47AD"/>
    <w:rsid w:val="007034E8"/>
    <w:rsid w:val="0071032A"/>
    <w:rsid w:val="00710DC5"/>
    <w:rsid w:val="0071470B"/>
    <w:rsid w:val="00715886"/>
    <w:rsid w:val="00715D09"/>
    <w:rsid w:val="00715EDA"/>
    <w:rsid w:val="0072638F"/>
    <w:rsid w:val="00730C6E"/>
    <w:rsid w:val="00733BC1"/>
    <w:rsid w:val="00734044"/>
    <w:rsid w:val="00746D2C"/>
    <w:rsid w:val="00747C9E"/>
    <w:rsid w:val="00751D21"/>
    <w:rsid w:val="00760587"/>
    <w:rsid w:val="007622B3"/>
    <w:rsid w:val="007652A0"/>
    <w:rsid w:val="00766B97"/>
    <w:rsid w:val="00770DC8"/>
    <w:rsid w:val="0077331E"/>
    <w:rsid w:val="0077513C"/>
    <w:rsid w:val="007813AC"/>
    <w:rsid w:val="00782CA5"/>
    <w:rsid w:val="00785F0D"/>
    <w:rsid w:val="00786654"/>
    <w:rsid w:val="00786926"/>
    <w:rsid w:val="00786C0A"/>
    <w:rsid w:val="007877D6"/>
    <w:rsid w:val="007878A9"/>
    <w:rsid w:val="0079111E"/>
    <w:rsid w:val="007938D0"/>
    <w:rsid w:val="007A0CCB"/>
    <w:rsid w:val="007A37BE"/>
    <w:rsid w:val="007A657E"/>
    <w:rsid w:val="007B1D5A"/>
    <w:rsid w:val="007B35F9"/>
    <w:rsid w:val="007C0E2D"/>
    <w:rsid w:val="007C12A3"/>
    <w:rsid w:val="007C49E7"/>
    <w:rsid w:val="007C6875"/>
    <w:rsid w:val="007D2E7F"/>
    <w:rsid w:val="007D51F8"/>
    <w:rsid w:val="007D6436"/>
    <w:rsid w:val="007D792E"/>
    <w:rsid w:val="007D7EDE"/>
    <w:rsid w:val="007E5AC6"/>
    <w:rsid w:val="007F6D68"/>
    <w:rsid w:val="008224ED"/>
    <w:rsid w:val="00823525"/>
    <w:rsid w:val="00826EA0"/>
    <w:rsid w:val="0082707E"/>
    <w:rsid w:val="0083201A"/>
    <w:rsid w:val="00836FFB"/>
    <w:rsid w:val="00842234"/>
    <w:rsid w:val="00843907"/>
    <w:rsid w:val="00843F19"/>
    <w:rsid w:val="008443F5"/>
    <w:rsid w:val="00854B3D"/>
    <w:rsid w:val="008603DF"/>
    <w:rsid w:val="00861651"/>
    <w:rsid w:val="008635DF"/>
    <w:rsid w:val="0086371F"/>
    <w:rsid w:val="00863AAE"/>
    <w:rsid w:val="0086404C"/>
    <w:rsid w:val="0087299C"/>
    <w:rsid w:val="00875F19"/>
    <w:rsid w:val="00886C14"/>
    <w:rsid w:val="00894D47"/>
    <w:rsid w:val="008A0831"/>
    <w:rsid w:val="008A40E1"/>
    <w:rsid w:val="008A608B"/>
    <w:rsid w:val="008A60FE"/>
    <w:rsid w:val="008A61CA"/>
    <w:rsid w:val="008B32BE"/>
    <w:rsid w:val="008B5186"/>
    <w:rsid w:val="008B681D"/>
    <w:rsid w:val="008B7905"/>
    <w:rsid w:val="008C20D4"/>
    <w:rsid w:val="008C2E24"/>
    <w:rsid w:val="008C2EDC"/>
    <w:rsid w:val="008C495E"/>
    <w:rsid w:val="008C6272"/>
    <w:rsid w:val="008C772B"/>
    <w:rsid w:val="008D486A"/>
    <w:rsid w:val="008E7428"/>
    <w:rsid w:val="008F47A4"/>
    <w:rsid w:val="008F7F43"/>
    <w:rsid w:val="00904790"/>
    <w:rsid w:val="00904D59"/>
    <w:rsid w:val="00905FEF"/>
    <w:rsid w:val="009102B2"/>
    <w:rsid w:val="00912142"/>
    <w:rsid w:val="00916D45"/>
    <w:rsid w:val="00921068"/>
    <w:rsid w:val="00924C32"/>
    <w:rsid w:val="0093147B"/>
    <w:rsid w:val="00933C68"/>
    <w:rsid w:val="00940B9A"/>
    <w:rsid w:val="009429FE"/>
    <w:rsid w:val="009445E4"/>
    <w:rsid w:val="00951CFB"/>
    <w:rsid w:val="00957013"/>
    <w:rsid w:val="00960E3E"/>
    <w:rsid w:val="00963818"/>
    <w:rsid w:val="009648BB"/>
    <w:rsid w:val="00973613"/>
    <w:rsid w:val="00974615"/>
    <w:rsid w:val="00975E70"/>
    <w:rsid w:val="009775E4"/>
    <w:rsid w:val="0098604D"/>
    <w:rsid w:val="009914EE"/>
    <w:rsid w:val="00991FF7"/>
    <w:rsid w:val="0099296A"/>
    <w:rsid w:val="009975D2"/>
    <w:rsid w:val="009A05D4"/>
    <w:rsid w:val="009A1B61"/>
    <w:rsid w:val="009A38BA"/>
    <w:rsid w:val="009A5214"/>
    <w:rsid w:val="009A7916"/>
    <w:rsid w:val="009B3780"/>
    <w:rsid w:val="009B38D1"/>
    <w:rsid w:val="009C0CCB"/>
    <w:rsid w:val="009C3041"/>
    <w:rsid w:val="009C71DB"/>
    <w:rsid w:val="009D1644"/>
    <w:rsid w:val="009D40D0"/>
    <w:rsid w:val="009D4C0D"/>
    <w:rsid w:val="009D6E63"/>
    <w:rsid w:val="009D73DE"/>
    <w:rsid w:val="009E60C0"/>
    <w:rsid w:val="009F25EF"/>
    <w:rsid w:val="00A01FBF"/>
    <w:rsid w:val="00A04EB0"/>
    <w:rsid w:val="00A075E2"/>
    <w:rsid w:val="00A10F62"/>
    <w:rsid w:val="00A14653"/>
    <w:rsid w:val="00A16708"/>
    <w:rsid w:val="00A224CB"/>
    <w:rsid w:val="00A232ED"/>
    <w:rsid w:val="00A267A0"/>
    <w:rsid w:val="00A31078"/>
    <w:rsid w:val="00A3455A"/>
    <w:rsid w:val="00A34560"/>
    <w:rsid w:val="00A353FF"/>
    <w:rsid w:val="00A40A9C"/>
    <w:rsid w:val="00A433F8"/>
    <w:rsid w:val="00A44EC7"/>
    <w:rsid w:val="00A51D51"/>
    <w:rsid w:val="00A579C9"/>
    <w:rsid w:val="00A60630"/>
    <w:rsid w:val="00A60C51"/>
    <w:rsid w:val="00A61DC1"/>
    <w:rsid w:val="00A62D9D"/>
    <w:rsid w:val="00A643BB"/>
    <w:rsid w:val="00A64F0F"/>
    <w:rsid w:val="00A67E7A"/>
    <w:rsid w:val="00A708EA"/>
    <w:rsid w:val="00A70CEB"/>
    <w:rsid w:val="00A71DDB"/>
    <w:rsid w:val="00A73212"/>
    <w:rsid w:val="00A73872"/>
    <w:rsid w:val="00A7443B"/>
    <w:rsid w:val="00A758A3"/>
    <w:rsid w:val="00A81158"/>
    <w:rsid w:val="00A93DE8"/>
    <w:rsid w:val="00AA1698"/>
    <w:rsid w:val="00AA7015"/>
    <w:rsid w:val="00AB5BEA"/>
    <w:rsid w:val="00AC019A"/>
    <w:rsid w:val="00AC5549"/>
    <w:rsid w:val="00AC57A3"/>
    <w:rsid w:val="00AD0FCB"/>
    <w:rsid w:val="00AD658B"/>
    <w:rsid w:val="00AE3312"/>
    <w:rsid w:val="00AE58A1"/>
    <w:rsid w:val="00AE5A78"/>
    <w:rsid w:val="00AF182E"/>
    <w:rsid w:val="00AF1FB1"/>
    <w:rsid w:val="00AF4FDE"/>
    <w:rsid w:val="00B00091"/>
    <w:rsid w:val="00B02324"/>
    <w:rsid w:val="00B04FE3"/>
    <w:rsid w:val="00B12111"/>
    <w:rsid w:val="00B13319"/>
    <w:rsid w:val="00B165E7"/>
    <w:rsid w:val="00B1755C"/>
    <w:rsid w:val="00B24857"/>
    <w:rsid w:val="00B2492C"/>
    <w:rsid w:val="00B258EA"/>
    <w:rsid w:val="00B312DF"/>
    <w:rsid w:val="00B33873"/>
    <w:rsid w:val="00B355E2"/>
    <w:rsid w:val="00B3728F"/>
    <w:rsid w:val="00B40BDE"/>
    <w:rsid w:val="00B45630"/>
    <w:rsid w:val="00B539A7"/>
    <w:rsid w:val="00B539CD"/>
    <w:rsid w:val="00B55DD9"/>
    <w:rsid w:val="00B60D04"/>
    <w:rsid w:val="00B63BAF"/>
    <w:rsid w:val="00B64347"/>
    <w:rsid w:val="00B65F09"/>
    <w:rsid w:val="00B676CF"/>
    <w:rsid w:val="00B70FC4"/>
    <w:rsid w:val="00B718A2"/>
    <w:rsid w:val="00B82493"/>
    <w:rsid w:val="00B8549A"/>
    <w:rsid w:val="00B85B24"/>
    <w:rsid w:val="00BA54AD"/>
    <w:rsid w:val="00BB0E5A"/>
    <w:rsid w:val="00BB1A44"/>
    <w:rsid w:val="00BB3960"/>
    <w:rsid w:val="00BB4C36"/>
    <w:rsid w:val="00BC1B7E"/>
    <w:rsid w:val="00BC6AF0"/>
    <w:rsid w:val="00BD3CCC"/>
    <w:rsid w:val="00BD6D44"/>
    <w:rsid w:val="00BF0F47"/>
    <w:rsid w:val="00BF444C"/>
    <w:rsid w:val="00C0088C"/>
    <w:rsid w:val="00C01E05"/>
    <w:rsid w:val="00C03E66"/>
    <w:rsid w:val="00C06C96"/>
    <w:rsid w:val="00C10465"/>
    <w:rsid w:val="00C11364"/>
    <w:rsid w:val="00C11AEC"/>
    <w:rsid w:val="00C12933"/>
    <w:rsid w:val="00C1325A"/>
    <w:rsid w:val="00C15062"/>
    <w:rsid w:val="00C15CBA"/>
    <w:rsid w:val="00C161BF"/>
    <w:rsid w:val="00C23449"/>
    <w:rsid w:val="00C31157"/>
    <w:rsid w:val="00C3188C"/>
    <w:rsid w:val="00C3242C"/>
    <w:rsid w:val="00C32F6F"/>
    <w:rsid w:val="00C34E3F"/>
    <w:rsid w:val="00C36677"/>
    <w:rsid w:val="00C401A1"/>
    <w:rsid w:val="00C4095B"/>
    <w:rsid w:val="00C40E61"/>
    <w:rsid w:val="00C443A6"/>
    <w:rsid w:val="00C47406"/>
    <w:rsid w:val="00C62238"/>
    <w:rsid w:val="00C63E45"/>
    <w:rsid w:val="00C66C70"/>
    <w:rsid w:val="00C673C6"/>
    <w:rsid w:val="00C73FB4"/>
    <w:rsid w:val="00C74210"/>
    <w:rsid w:val="00C77182"/>
    <w:rsid w:val="00C86AE1"/>
    <w:rsid w:val="00C90788"/>
    <w:rsid w:val="00C95281"/>
    <w:rsid w:val="00CA09BF"/>
    <w:rsid w:val="00CA5B96"/>
    <w:rsid w:val="00CB54BF"/>
    <w:rsid w:val="00CB7A70"/>
    <w:rsid w:val="00CC5972"/>
    <w:rsid w:val="00CC6B4A"/>
    <w:rsid w:val="00CC7977"/>
    <w:rsid w:val="00CD166D"/>
    <w:rsid w:val="00CD1976"/>
    <w:rsid w:val="00CD2CB7"/>
    <w:rsid w:val="00CD3360"/>
    <w:rsid w:val="00CD569B"/>
    <w:rsid w:val="00CE3319"/>
    <w:rsid w:val="00CE4800"/>
    <w:rsid w:val="00CE500A"/>
    <w:rsid w:val="00CF049F"/>
    <w:rsid w:val="00CF2F3A"/>
    <w:rsid w:val="00CF7E36"/>
    <w:rsid w:val="00D0110A"/>
    <w:rsid w:val="00D0125C"/>
    <w:rsid w:val="00D01B99"/>
    <w:rsid w:val="00D02739"/>
    <w:rsid w:val="00D10989"/>
    <w:rsid w:val="00D109C4"/>
    <w:rsid w:val="00D11558"/>
    <w:rsid w:val="00D134AB"/>
    <w:rsid w:val="00D14770"/>
    <w:rsid w:val="00D14F73"/>
    <w:rsid w:val="00D15988"/>
    <w:rsid w:val="00D160BE"/>
    <w:rsid w:val="00D200BA"/>
    <w:rsid w:val="00D2122C"/>
    <w:rsid w:val="00D216D1"/>
    <w:rsid w:val="00D2605B"/>
    <w:rsid w:val="00D260B0"/>
    <w:rsid w:val="00D26CC3"/>
    <w:rsid w:val="00D31192"/>
    <w:rsid w:val="00D33A22"/>
    <w:rsid w:val="00D35AF5"/>
    <w:rsid w:val="00D3663B"/>
    <w:rsid w:val="00D37CA4"/>
    <w:rsid w:val="00D414F2"/>
    <w:rsid w:val="00D4424F"/>
    <w:rsid w:val="00D46082"/>
    <w:rsid w:val="00D46CD3"/>
    <w:rsid w:val="00D51F56"/>
    <w:rsid w:val="00D6421F"/>
    <w:rsid w:val="00D65933"/>
    <w:rsid w:val="00D75AF4"/>
    <w:rsid w:val="00D75B84"/>
    <w:rsid w:val="00D80C82"/>
    <w:rsid w:val="00D8499E"/>
    <w:rsid w:val="00D853D8"/>
    <w:rsid w:val="00D92520"/>
    <w:rsid w:val="00D931EB"/>
    <w:rsid w:val="00D938D4"/>
    <w:rsid w:val="00D94B33"/>
    <w:rsid w:val="00DA4E4F"/>
    <w:rsid w:val="00DA5D4E"/>
    <w:rsid w:val="00DA7DA6"/>
    <w:rsid w:val="00DA7F38"/>
    <w:rsid w:val="00DB520F"/>
    <w:rsid w:val="00DB7749"/>
    <w:rsid w:val="00DB7F61"/>
    <w:rsid w:val="00DC4AB3"/>
    <w:rsid w:val="00DC66D5"/>
    <w:rsid w:val="00DD2826"/>
    <w:rsid w:val="00DD63DD"/>
    <w:rsid w:val="00DD664C"/>
    <w:rsid w:val="00DE284D"/>
    <w:rsid w:val="00DE355F"/>
    <w:rsid w:val="00DE399D"/>
    <w:rsid w:val="00DF4DE0"/>
    <w:rsid w:val="00E00602"/>
    <w:rsid w:val="00E01864"/>
    <w:rsid w:val="00E02988"/>
    <w:rsid w:val="00E0643C"/>
    <w:rsid w:val="00E102E8"/>
    <w:rsid w:val="00E1149D"/>
    <w:rsid w:val="00E17661"/>
    <w:rsid w:val="00E17698"/>
    <w:rsid w:val="00E17A3C"/>
    <w:rsid w:val="00E22E66"/>
    <w:rsid w:val="00E22FA5"/>
    <w:rsid w:val="00E23086"/>
    <w:rsid w:val="00E26FA8"/>
    <w:rsid w:val="00E27A73"/>
    <w:rsid w:val="00E32F5B"/>
    <w:rsid w:val="00E33DCE"/>
    <w:rsid w:val="00E34677"/>
    <w:rsid w:val="00E52B60"/>
    <w:rsid w:val="00E546CB"/>
    <w:rsid w:val="00E549ED"/>
    <w:rsid w:val="00E663CF"/>
    <w:rsid w:val="00E671EF"/>
    <w:rsid w:val="00E67F92"/>
    <w:rsid w:val="00E70ABE"/>
    <w:rsid w:val="00E71356"/>
    <w:rsid w:val="00E74210"/>
    <w:rsid w:val="00E74631"/>
    <w:rsid w:val="00E76474"/>
    <w:rsid w:val="00E806F4"/>
    <w:rsid w:val="00E84DB5"/>
    <w:rsid w:val="00E865B9"/>
    <w:rsid w:val="00E87355"/>
    <w:rsid w:val="00E93722"/>
    <w:rsid w:val="00EA1F06"/>
    <w:rsid w:val="00EA3D57"/>
    <w:rsid w:val="00EA5102"/>
    <w:rsid w:val="00EB37A2"/>
    <w:rsid w:val="00EC168F"/>
    <w:rsid w:val="00EC61E7"/>
    <w:rsid w:val="00ED1DA6"/>
    <w:rsid w:val="00ED2613"/>
    <w:rsid w:val="00ED2C3F"/>
    <w:rsid w:val="00ED30CF"/>
    <w:rsid w:val="00ED3719"/>
    <w:rsid w:val="00ED64E2"/>
    <w:rsid w:val="00ED7742"/>
    <w:rsid w:val="00EE3FDC"/>
    <w:rsid w:val="00EE6F52"/>
    <w:rsid w:val="00EE7453"/>
    <w:rsid w:val="00EF4D1D"/>
    <w:rsid w:val="00EF6228"/>
    <w:rsid w:val="00EF6275"/>
    <w:rsid w:val="00EF630B"/>
    <w:rsid w:val="00EF7F76"/>
    <w:rsid w:val="00F022F6"/>
    <w:rsid w:val="00F04539"/>
    <w:rsid w:val="00F04D3A"/>
    <w:rsid w:val="00F14D21"/>
    <w:rsid w:val="00F1505D"/>
    <w:rsid w:val="00F16AD0"/>
    <w:rsid w:val="00F21198"/>
    <w:rsid w:val="00F220D8"/>
    <w:rsid w:val="00F2604C"/>
    <w:rsid w:val="00F26A06"/>
    <w:rsid w:val="00F26A5B"/>
    <w:rsid w:val="00F30150"/>
    <w:rsid w:val="00F358EA"/>
    <w:rsid w:val="00F4635B"/>
    <w:rsid w:val="00F516D2"/>
    <w:rsid w:val="00F53B7E"/>
    <w:rsid w:val="00F701F9"/>
    <w:rsid w:val="00F724E5"/>
    <w:rsid w:val="00F75049"/>
    <w:rsid w:val="00F77E8B"/>
    <w:rsid w:val="00F818DC"/>
    <w:rsid w:val="00F91358"/>
    <w:rsid w:val="00F93BE9"/>
    <w:rsid w:val="00F956F2"/>
    <w:rsid w:val="00F97642"/>
    <w:rsid w:val="00F97F72"/>
    <w:rsid w:val="00FA28AE"/>
    <w:rsid w:val="00FB0C34"/>
    <w:rsid w:val="00FC2C90"/>
    <w:rsid w:val="00FC6080"/>
    <w:rsid w:val="00FD0E5D"/>
    <w:rsid w:val="00FD6216"/>
    <w:rsid w:val="00FD63F9"/>
    <w:rsid w:val="00FD651D"/>
    <w:rsid w:val="00FE4DEF"/>
    <w:rsid w:val="00FE4FEE"/>
    <w:rsid w:val="00FE6892"/>
    <w:rsid w:val="00FE69D4"/>
    <w:rsid w:val="00FF21D5"/>
    <w:rsid w:val="00FF2847"/>
    <w:rsid w:val="00FF4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E2B8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1EB"/>
    <w:pPr>
      <w:spacing w:after="60"/>
      <w:jc w:val="both"/>
    </w:pPr>
    <w:rPr>
      <w:rFonts w:ascii="Arial" w:hAnsi="Arial"/>
      <w:sz w:val="22"/>
      <w:szCs w:val="24"/>
      <w:lang w:val="en-GB" w:eastAsia="en-US"/>
    </w:rPr>
  </w:style>
  <w:style w:type="paragraph" w:styleId="Titre1">
    <w:name w:val="heading 1"/>
    <w:basedOn w:val="Normal"/>
    <w:next w:val="Normal"/>
    <w:qFormat/>
    <w:rsid w:val="008F7F43"/>
    <w:pPr>
      <w:keepNext/>
      <w:numPr>
        <w:numId w:val="7"/>
      </w:numPr>
      <w:pBdr>
        <w:top w:val="single" w:sz="4" w:space="1" w:color="auto"/>
      </w:pBdr>
      <w:tabs>
        <w:tab w:val="clear" w:pos="2138"/>
        <w:tab w:val="num" w:pos="720"/>
      </w:tabs>
      <w:suppressAutoHyphens/>
      <w:spacing w:before="104" w:after="226"/>
      <w:ind w:left="720"/>
      <w:outlineLvl w:val="0"/>
    </w:pPr>
    <w:rPr>
      <w:rFonts w:ascii="Century Gothic" w:hAnsi="Century Gothic"/>
      <w:b/>
      <w:smallCaps/>
      <w:spacing w:val="-2"/>
      <w:sz w:val="28"/>
      <w:szCs w:val="20"/>
    </w:rPr>
  </w:style>
  <w:style w:type="paragraph" w:styleId="Titre2">
    <w:name w:val="heading 2"/>
    <w:basedOn w:val="Normal"/>
    <w:next w:val="Normal"/>
    <w:qFormat/>
    <w:pPr>
      <w:keepNext/>
      <w:ind w:left="720"/>
      <w:outlineLvl w:val="1"/>
    </w:pPr>
    <w:rPr>
      <w:rFonts w:ascii="Arial Narrow" w:hAnsi="Arial Narrow"/>
      <w:b/>
      <w:bCs/>
    </w:rPr>
  </w:style>
  <w:style w:type="paragraph" w:styleId="Titre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Titre4">
    <w:name w:val="heading 4"/>
    <w:basedOn w:val="Normal"/>
    <w:next w:val="Normal"/>
    <w:qFormat/>
    <w:pPr>
      <w:keepNext/>
      <w:widowControl w:val="0"/>
      <w:spacing w:after="540"/>
      <w:ind w:left="116"/>
      <w:outlineLvl w:val="3"/>
    </w:pPr>
    <w:rPr>
      <w:b/>
      <w:spacing w:val="15"/>
      <w:sz w:val="28"/>
      <w:lang w:val="en-US"/>
    </w:rPr>
  </w:style>
  <w:style w:type="paragraph" w:styleId="Titre5">
    <w:name w:val="heading 5"/>
    <w:basedOn w:val="Normal"/>
    <w:next w:val="Normal"/>
    <w:qFormat/>
    <w:pPr>
      <w:keepNext/>
      <w:spacing w:before="120" w:after="120"/>
      <w:ind w:left="360"/>
      <w:jc w:val="center"/>
      <w:outlineLvl w:val="4"/>
    </w:pPr>
    <w:rPr>
      <w:rFonts w:ascii="Arial Narrow" w:hAnsi="Arial Narrow"/>
      <w:b/>
      <w:bCs/>
      <w:sz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153"/>
        <w:tab w:val="right" w:pos="8306"/>
      </w:tabs>
    </w:pPr>
  </w:style>
  <w:style w:type="paragraph" w:styleId="Pieddepage">
    <w:name w:val="footer"/>
    <w:basedOn w:val="Normal"/>
    <w:pPr>
      <w:tabs>
        <w:tab w:val="center" w:pos="4153"/>
        <w:tab w:val="right" w:pos="8306"/>
      </w:tabs>
    </w:pPr>
  </w:style>
  <w:style w:type="character" w:styleId="Numrodepage">
    <w:name w:val="page number"/>
    <w:basedOn w:val="Policepardfaut"/>
  </w:style>
  <w:style w:type="paragraph" w:styleId="Notedebasdepage">
    <w:name w:val="footnote text"/>
    <w:basedOn w:val="Normal"/>
    <w:semiHidden/>
    <w:pPr>
      <w:widowControl w:val="0"/>
    </w:pPr>
    <w:rPr>
      <w:rFonts w:ascii="Courier" w:hAnsi="Courier"/>
      <w:szCs w:val="20"/>
      <w:lang w:val="en-US"/>
    </w:rPr>
  </w:style>
  <w:style w:type="paragraph" w:styleId="Corpsdetexte3">
    <w:name w:val="Body Text 3"/>
    <w:basedOn w:val="Normal"/>
    <w:rPr>
      <w:szCs w:val="20"/>
      <w:lang w:val="en-US"/>
    </w:rPr>
  </w:style>
  <w:style w:type="paragraph" w:styleId="Retraitcorpsdetexte">
    <w:name w:val="Body Text Indent"/>
    <w:basedOn w:val="Normal"/>
    <w:pPr>
      <w:tabs>
        <w:tab w:val="left" w:pos="360"/>
      </w:tabs>
    </w:pPr>
    <w:rPr>
      <w:b/>
      <w:i/>
      <w:sz w:val="28"/>
      <w:szCs w:val="20"/>
      <w:lang w:val="en-US"/>
    </w:r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paragraph" w:styleId="Corpsdetexte">
    <w:name w:val="Body Text"/>
    <w:basedOn w:val="Normal"/>
    <w:pPr>
      <w:pBdr>
        <w:bottom w:val="single" w:sz="4" w:space="1" w:color="auto"/>
      </w:pBdr>
    </w:pPr>
    <w:rPr>
      <w:rFonts w:ascii="Arial Narrow" w:hAnsi="Arial Narrow"/>
      <w:i/>
      <w:iCs/>
    </w:rPr>
  </w:style>
  <w:style w:type="paragraph" w:styleId="Corpsdetexte2">
    <w:name w:val="Body Text 2"/>
    <w:basedOn w:val="Normal"/>
    <w:pPr>
      <w:spacing w:before="120" w:after="120"/>
    </w:pPr>
    <w:rPr>
      <w:rFonts w:ascii="Arial Narrow" w:hAnsi="Arial Narrow"/>
    </w:rPr>
  </w:style>
  <w:style w:type="paragraph" w:styleId="Textedebulles">
    <w:name w:val="Balloon Text"/>
    <w:basedOn w:val="Normal"/>
    <w:semiHidden/>
    <w:rsid w:val="00D260B0"/>
    <w:rPr>
      <w:rFonts w:ascii="Tahoma" w:hAnsi="Tahoma" w:cs="Tahoma"/>
      <w:sz w:val="16"/>
      <w:szCs w:val="16"/>
    </w:rPr>
  </w:style>
  <w:style w:type="character" w:styleId="Marquedecommentaire">
    <w:name w:val="annotation reference"/>
    <w:basedOn w:val="Policepardfaut"/>
    <w:semiHidden/>
    <w:rsid w:val="00EF6275"/>
    <w:rPr>
      <w:sz w:val="16"/>
      <w:szCs w:val="16"/>
    </w:rPr>
  </w:style>
  <w:style w:type="paragraph" w:styleId="Commentaire">
    <w:name w:val="annotation text"/>
    <w:basedOn w:val="Normal"/>
    <w:semiHidden/>
    <w:rsid w:val="00EF6275"/>
    <w:rPr>
      <w:szCs w:val="20"/>
    </w:rPr>
  </w:style>
  <w:style w:type="paragraph" w:styleId="Objetducommentaire">
    <w:name w:val="annotation subject"/>
    <w:basedOn w:val="Commentaire"/>
    <w:next w:val="Commentaire"/>
    <w:semiHidden/>
    <w:rsid w:val="00EF6275"/>
    <w:rPr>
      <w:b/>
      <w:bCs/>
    </w:rPr>
  </w:style>
  <w:style w:type="table" w:styleId="Grilledutableau">
    <w:name w:val="Table Grid"/>
    <w:basedOn w:val="TableauNormal"/>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663CF"/>
    <w:pPr>
      <w:spacing w:before="100" w:beforeAutospacing="1" w:after="100" w:afterAutospacing="1"/>
    </w:pPr>
    <w:rPr>
      <w:rFonts w:ascii="Times New Roman" w:hAnsi="Times New Roman"/>
      <w:sz w:val="24"/>
      <w:lang w:val="en-US"/>
    </w:rPr>
  </w:style>
  <w:style w:type="character" w:styleId="Accentuation">
    <w:name w:val="Emphasis"/>
    <w:basedOn w:val="Policepardfaut"/>
    <w:qFormat/>
    <w:rsid w:val="00F30150"/>
    <w:rPr>
      <w:i/>
      <w:iCs/>
    </w:rPr>
  </w:style>
  <w:style w:type="character" w:styleId="Appelnotedebasdep">
    <w:name w:val="footnote reference"/>
    <w:basedOn w:val="Policepardfaut"/>
    <w:semiHidden/>
    <w:rsid w:val="00912142"/>
    <w:rPr>
      <w:vertAlign w:val="superscript"/>
    </w:rPr>
  </w:style>
  <w:style w:type="paragraph" w:customStyle="1" w:styleId="Char">
    <w:name w:val="Char"/>
    <w:basedOn w:val="Titre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Paragraphedeliste">
    <w:name w:val="List Paragraph"/>
    <w:basedOn w:val="Normal"/>
    <w:uiPriority w:val="34"/>
    <w:qFormat/>
    <w:rsid w:val="00DB520F"/>
    <w:pPr>
      <w:spacing w:after="0"/>
      <w:ind w:left="720"/>
      <w:jc w:val="left"/>
    </w:pPr>
    <w:rPr>
      <w:rFonts w:ascii="Times New Roman" w:hAnsi="Times New Roman"/>
      <w:sz w:val="24"/>
      <w:lang w:val="en-US"/>
    </w:rPr>
  </w:style>
  <w:style w:type="character" w:customStyle="1" w:styleId="Mentionnonrsolue1">
    <w:name w:val="Mention non résolue1"/>
    <w:basedOn w:val="Policepardfaut"/>
    <w:uiPriority w:val="99"/>
    <w:semiHidden/>
    <w:unhideWhenUsed/>
    <w:rsid w:val="00C10465"/>
    <w:rPr>
      <w:color w:val="808080"/>
      <w:shd w:val="clear" w:color="auto" w:fill="E6E6E6"/>
    </w:rPr>
  </w:style>
  <w:style w:type="paragraph" w:styleId="PrformatHTML">
    <w:name w:val="HTML Preformatted"/>
    <w:basedOn w:val="Normal"/>
    <w:link w:val="PrformatHTMLCar"/>
    <w:semiHidden/>
    <w:unhideWhenUsed/>
    <w:rsid w:val="00863AAE"/>
    <w:pPr>
      <w:spacing w:after="0"/>
    </w:pPr>
    <w:rPr>
      <w:rFonts w:ascii="Consolas" w:hAnsi="Consolas"/>
      <w:sz w:val="20"/>
      <w:szCs w:val="20"/>
    </w:rPr>
  </w:style>
  <w:style w:type="character" w:customStyle="1" w:styleId="PrformatHTMLCar">
    <w:name w:val="Préformaté HTML Car"/>
    <w:basedOn w:val="Policepardfaut"/>
    <w:link w:val="PrformatHTML"/>
    <w:semiHidden/>
    <w:rsid w:val="00863AAE"/>
    <w:rPr>
      <w:rFonts w:ascii="Consolas" w:hAnsi="Consola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72154959">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306623354">
      <w:bodyDiv w:val="1"/>
      <w:marLeft w:val="0"/>
      <w:marRight w:val="0"/>
      <w:marTop w:val="0"/>
      <w:marBottom w:val="0"/>
      <w:divBdr>
        <w:top w:val="none" w:sz="0" w:space="0" w:color="auto"/>
        <w:left w:val="none" w:sz="0" w:space="0" w:color="auto"/>
        <w:bottom w:val="none" w:sz="0" w:space="0" w:color="auto"/>
        <w:right w:val="none" w:sz="0" w:space="0" w:color="auto"/>
      </w:divBdr>
    </w:div>
    <w:div w:id="1436025011">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73678598">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intranet.undp.org/apps/snapshot/SitePages/ExecSnapshotHomePage.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ed4137b-41b2-488b-8250-6d369ec27664">
      <Value>763</Value>
      <Value>1278</Value>
      <Value>1</Value>
      <Value>1792</Value>
    </TaxCatchAll>
    <_dlc_DocId xmlns="f1161f5b-24a3-4c2d-bc81-44cb9325e8ee">ATLASPDC-4-149177</_dlc_DocId>
    <_dlc_DocIdUrl xmlns="f1161f5b-24a3-4c2d-bc81-44cb9325e8ee">
      <Url>https://info.undp.org/docs/pdc/_layouts/DocIdRedir.aspx?ID=ATLASPDC-4-149177</Url>
      <Description>ATLASPDC-4-149177</Description>
    </_dlc_DocIdUr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2022-03-11T11:00:00+00:00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Initiation Plan</TermName>
          <TermId xmlns="http://schemas.microsoft.com/office/infopath/2007/PartnerControls">64227929-bdcd-44bc-81a0-d05775f43b20</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2022-06-30T04:00:00+00:00</Document_x0020_Coverage_x0020_Period_x0020_End_x0020_Dat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ProjectNo xmlns="1ed4137b-41b2-488b-8250-6d369ec27664">00141818</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CMR</TermName>
          <TermId xmlns="http://schemas.microsoft.com/office/infopath/2007/PartnerControls">a7c9207b-b527-4221-a634-d34646ff1590</TermId>
        </TermInfo>
      </Terms>
    </gc6531b704974d528487414686b72f6f>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C1FC3A-2574-45B9-A01F-A82D7AAF649F}"/>
</file>

<file path=customXml/itemProps2.xml><?xml version="1.0" encoding="utf-8"?>
<ds:datastoreItem xmlns:ds="http://schemas.openxmlformats.org/officeDocument/2006/customXml" ds:itemID="{C8FFCDBC-F160-4EB5-B818-045DC1AD7ADB}">
  <ds:schemaRefs>
    <ds:schemaRef ds:uri="http://schemas.openxmlformats.org/officeDocument/2006/bibliography"/>
  </ds:schemaRefs>
</ds:datastoreItem>
</file>

<file path=customXml/itemProps3.xml><?xml version="1.0" encoding="utf-8"?>
<ds:datastoreItem xmlns:ds="http://schemas.openxmlformats.org/officeDocument/2006/customXml" ds:itemID="{190EF8FC-E9BD-43CD-8A7E-35EADBBF78D4}"/>
</file>

<file path=customXml/itemProps4.xml><?xml version="1.0" encoding="utf-8"?>
<ds:datastoreItem xmlns:ds="http://schemas.openxmlformats.org/officeDocument/2006/customXml" ds:itemID="{952A7C29-98BE-496F-9179-2E1B1D14FF2C}">
  <ds:schemaRefs>
    <ds:schemaRef ds:uri="http://schemas.microsoft.com/sharepoint/v3/contenttype/forms"/>
  </ds:schemaRefs>
</ds:datastoreItem>
</file>

<file path=customXml/itemProps5.xml><?xml version="1.0" encoding="utf-8"?>
<ds:datastoreItem xmlns:ds="http://schemas.openxmlformats.org/officeDocument/2006/customXml" ds:itemID="{89B39300-ECF3-4119-981E-609CC4B24E5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9BE1F1E5-F57D-498B-87B1-015B27CF15D2}">
  <ds:schemaRefs>
    <ds:schemaRef ds:uri="http://schemas.microsoft.com/office/2006/metadata/longProperties"/>
  </ds:schemaRefs>
</ds:datastoreItem>
</file>

<file path=customXml/itemProps7.xml><?xml version="1.0" encoding="utf-8"?>
<ds:datastoreItem xmlns:ds="http://schemas.openxmlformats.org/officeDocument/2006/customXml" ds:itemID="{A564A0B7-C1A0-45F0-8CA8-BA8729589A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2337</Words>
  <Characters>13513</Characters>
  <Application>Microsoft Office Word</Application>
  <DocSecurity>4</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Initiation Plan Template</vt:lpstr>
      <vt:lpstr>Initiation Plan Template</vt:lpstr>
    </vt:vector>
  </TitlesOfParts>
  <Manager>BDP Capacity Development Group &amp; Bureau of Management</Manager>
  <Company>United Nations Development Programme</Company>
  <LinksUpToDate>false</LinksUpToDate>
  <CharactersWithSpaces>15819</CharactersWithSpaces>
  <SharedDoc>false</SharedDoc>
  <HLinks>
    <vt:vector size="60" baseType="variant">
      <vt:variant>
        <vt:i4>4391001</vt:i4>
      </vt:variant>
      <vt:variant>
        <vt:i4>33</vt:i4>
      </vt:variant>
      <vt:variant>
        <vt:i4>0</vt:i4>
      </vt:variant>
      <vt:variant>
        <vt:i4>5</vt:i4>
      </vt:variant>
      <vt:variant>
        <vt:lpwstr>http://content.undp.org/go/userguide/results/project/running</vt:lpwstr>
      </vt:variant>
      <vt:variant>
        <vt:lpwstr/>
      </vt:variant>
      <vt:variant>
        <vt:i4>2228286</vt:i4>
      </vt:variant>
      <vt:variant>
        <vt:i4>30</vt:i4>
      </vt:variant>
      <vt:variant>
        <vt:i4>0</vt:i4>
      </vt:variant>
      <vt:variant>
        <vt:i4>5</vt:i4>
      </vt:variant>
      <vt:variant>
        <vt:lpwstr>http://content.undp.org/go/userguide/results/project/initiating</vt:lpwstr>
      </vt:variant>
      <vt:variant>
        <vt:lpwstr/>
      </vt:variant>
      <vt:variant>
        <vt:i4>7471218</vt:i4>
      </vt:variant>
      <vt:variant>
        <vt:i4>24</vt:i4>
      </vt:variant>
      <vt:variant>
        <vt:i4>0</vt:i4>
      </vt:variant>
      <vt:variant>
        <vt:i4>5</vt:i4>
      </vt:variant>
      <vt:variant>
        <vt:lpwstr>http://content.undp.org/go/userguide/results/ppm-overview/management-structure</vt:lpwstr>
      </vt:variant>
      <vt:variant>
        <vt:lpwstr/>
      </vt:variant>
      <vt:variant>
        <vt:i4>4915214</vt:i4>
      </vt:variant>
      <vt:variant>
        <vt:i4>18</vt:i4>
      </vt:variant>
      <vt:variant>
        <vt:i4>0</vt:i4>
      </vt:variant>
      <vt:variant>
        <vt:i4>5</vt:i4>
      </vt:variant>
      <vt:variant>
        <vt:lpwstr>http://content.undp.org/go/prescriptive/Project-Management---Prescriptive-Content-Documents/</vt:lpwstr>
      </vt:variant>
      <vt:variant>
        <vt:lpwstr/>
      </vt:variant>
      <vt:variant>
        <vt:i4>5439561</vt:i4>
      </vt:variant>
      <vt:variant>
        <vt:i4>15</vt:i4>
      </vt:variant>
      <vt:variant>
        <vt:i4>0</vt:i4>
      </vt:variant>
      <vt:variant>
        <vt:i4>5</vt:i4>
      </vt:variant>
      <vt:variant>
        <vt:lpwstr>http://content.undp.org/go/userguide/results/project/defining</vt:lpwstr>
      </vt:variant>
      <vt:variant>
        <vt:lpwstr/>
      </vt:variant>
      <vt:variant>
        <vt:i4>4456508</vt:i4>
      </vt:variant>
      <vt:variant>
        <vt:i4>12</vt:i4>
      </vt:variant>
      <vt:variant>
        <vt:i4>0</vt:i4>
      </vt:variant>
      <vt:variant>
        <vt:i4>5</vt:i4>
      </vt:variant>
      <vt:variant>
        <vt:lpwstr>http://content.undp.org/go/prescriptive/Project-Management---Prescriptive-Content-Documents/download/?d_id=1352124</vt:lpwstr>
      </vt:variant>
      <vt:variant>
        <vt:lpwstr/>
      </vt:variant>
      <vt:variant>
        <vt:i4>5308419</vt:i4>
      </vt:variant>
      <vt:variant>
        <vt:i4>9</vt:i4>
      </vt:variant>
      <vt:variant>
        <vt:i4>0</vt:i4>
      </vt:variant>
      <vt:variant>
        <vt:i4>5</vt:i4>
      </vt:variant>
      <vt:variant>
        <vt:lpwstr>http://content.undp.org/go/userguide/results/project</vt:lpwstr>
      </vt:variant>
      <vt:variant>
        <vt:lpwstr/>
      </vt:variant>
      <vt:variant>
        <vt:i4>2228286</vt:i4>
      </vt:variant>
      <vt:variant>
        <vt:i4>6</vt:i4>
      </vt:variant>
      <vt:variant>
        <vt:i4>0</vt:i4>
      </vt:variant>
      <vt:variant>
        <vt:i4>5</vt:i4>
      </vt:variant>
      <vt:variant>
        <vt:lpwstr>http://content.undp.org/go/userguide/results/project/initiating</vt:lpwstr>
      </vt:variant>
      <vt:variant>
        <vt:lpwstr/>
      </vt:variant>
      <vt:variant>
        <vt:i4>5898291</vt:i4>
      </vt:variant>
      <vt:variant>
        <vt:i4>3</vt:i4>
      </vt:variant>
      <vt:variant>
        <vt:i4>0</vt:i4>
      </vt:variant>
      <vt:variant>
        <vt:i4>5</vt:i4>
      </vt:variant>
      <vt:variant>
        <vt:lpwstr>mailto:patrick.gremillet@undp.org</vt:lpwstr>
      </vt:variant>
      <vt:variant>
        <vt:lpwstr/>
      </vt:variant>
      <vt:variant>
        <vt:i4>6619152</vt:i4>
      </vt:variant>
      <vt:variant>
        <vt:i4>0</vt:i4>
      </vt:variant>
      <vt:variant>
        <vt:i4>0</vt:i4>
      </vt:variant>
      <vt:variant>
        <vt:i4>5</vt:i4>
      </vt:variant>
      <vt:variant>
        <vt:lpwstr>mailto:dien.le@undp.org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Initiation Plan Template</dc:title>
  <dc:subject>Project Management</dc:subject>
  <dc:creator>Patrick Gremillet, Regional Project Management Advisor</dc:creator>
  <cp:keywords/>
  <dc:description>Standard format for the Initiation Plan</dc:description>
  <cp:lastModifiedBy>Jean Vincent de Paul Gweth</cp:lastModifiedBy>
  <cp:revision>2</cp:revision>
  <cp:lastPrinted>2022-01-19T15:58:00Z</cp:lastPrinted>
  <dcterms:created xsi:type="dcterms:W3CDTF">2022-01-20T08:59:00Z</dcterms:created>
  <dcterms:modified xsi:type="dcterms:W3CDTF">2022-01-20T08:59:00Z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UNDPGBL-229-98</vt:lpwstr>
  </property>
  <property fmtid="{D5CDD505-2E9C-101B-9397-08002B2CF9AE}" pid="3" name="_dlc_DocIdItemGuid">
    <vt:lpwstr>e804fcc9-cfd9-4542-82eb-7339e9993e87</vt:lpwstr>
  </property>
  <property fmtid="{D5CDD505-2E9C-101B-9397-08002B2CF9AE}" pid="4" name="_dlc_DocIdUrl">
    <vt:lpwstr>https://intranet.undp.org/global/documents/_layouts/DocIdRedir.aspx?ID=UNDPGBL-229-98, UNDPGBL-229-98</vt:lpwstr>
  </property>
  <property fmtid="{D5CDD505-2E9C-101B-9397-08002B2CF9AE}" pid="5" name="UNDPPOPPFunctionalArea">
    <vt:lpwstr>Programme and Project</vt:lpwstr>
  </property>
  <property fmtid="{D5CDD505-2E9C-101B-9397-08002B2CF9AE}" pid="6" name="UNDPPOPPKeywordsTaxHTField0">
    <vt:lpwstr/>
  </property>
  <property fmtid="{D5CDD505-2E9C-101B-9397-08002B2CF9AE}" pid="7" name="UNDPResponsibleUnit">
    <vt:lpwstr>BDP/CDG</vt:lpwstr>
  </property>
  <property fmtid="{D5CDD505-2E9C-101B-9397-08002B2CF9AE}" pid="8" name="UNDPSubject">
    <vt:lpwstr/>
  </property>
  <property fmtid="{D5CDD505-2E9C-101B-9397-08002B2CF9AE}" pid="9" name="UNDPApplicability">
    <vt:lpwstr/>
  </property>
  <property fmtid="{D5CDD505-2E9C-101B-9397-08002B2CF9AE}" pid="10" name="UNDPPOPPProcess">
    <vt:lpwstr>Project Management</vt:lpwstr>
  </property>
  <property fmtid="{D5CDD505-2E9C-101B-9397-08002B2CF9AE}" pid="11" name="UNDPPOPPSubsubprocess">
    <vt:lpwstr/>
  </property>
  <property fmtid="{D5CDD505-2E9C-101B-9397-08002B2CF9AE}" pid="12" name="UNDPPOPPKeywords">
    <vt:lpwstr/>
  </property>
  <property fmtid="{D5CDD505-2E9C-101B-9397-08002B2CF9AE}" pid="13" name="UNDPIsPartOf">
    <vt:lpwstr/>
  </property>
  <property fmtid="{D5CDD505-2E9C-101B-9397-08002B2CF9AE}" pid="14" name="ContentTypeId">
    <vt:lpwstr>0x010100F075C04BA242A84ABD3293E3AD35CDA400AB50428DC784B44FAACCAA5FAE40C0590045B5E632B552204ABF0E616DD66BDA0F</vt:lpwstr>
  </property>
  <property fmtid="{D5CDD505-2E9C-101B-9397-08002B2CF9AE}" pid="15" name="UNDPPOPPSubprocess">
    <vt:lpwstr>Defining a Project</vt:lpwstr>
  </property>
  <property fmtid="{D5CDD505-2E9C-101B-9397-08002B2CF9AE}" pid="16" name="TaxCatchAll">
    <vt:lpwstr/>
  </property>
  <property fmtid="{D5CDD505-2E9C-101B-9397-08002B2CF9AE}" pid="17" name="Focalpoint">
    <vt:lpwstr/>
  </property>
  <property fmtid="{D5CDD505-2E9C-101B-9397-08002B2CF9AE}" pid="18" name="Order">
    <vt:lpwstr>9800.00000000000</vt:lpwstr>
  </property>
  <property fmtid="{D5CDD505-2E9C-101B-9397-08002B2CF9AE}" pid="19" name="UNDPCreator">
    <vt:lpwstr/>
  </property>
  <property fmtid="{D5CDD505-2E9C-101B-9397-08002B2CF9AE}" pid="20" name="BusinessUnit">
    <vt:lpwstr>2;#Programme and Project Management|dea4c69a-7909-43f6-8de1-50c95d5a9f3f</vt:lpwstr>
  </property>
  <property fmtid="{D5CDD505-2E9C-101B-9397-08002B2CF9AE}" pid="21" name="POPPBusinessProcess">
    <vt:lpwstr/>
  </property>
  <property fmtid="{D5CDD505-2E9C-101B-9397-08002B2CF9AE}" pid="22" name="l0e6ef0c43e74560bd7f3acd1f5e8571">
    <vt:lpwstr>Programme and Project Management|dea4c69a-7909-43f6-8de1-50c95d5a9f3f</vt:lpwstr>
  </property>
  <property fmtid="{D5CDD505-2E9C-101B-9397-08002B2CF9AE}" pid="23" name="UNDP_POPP_BUSINESSUNIT">
    <vt:lpwstr>669;#Programme and Project Management|1c019435-9793-447e-8959-0b32d23bf3d5</vt:lpwstr>
  </property>
  <property fmtid="{D5CDD505-2E9C-101B-9397-08002B2CF9AE}" pid="24" name="UNDPCountry">
    <vt:lpwstr/>
  </property>
  <property fmtid="{D5CDD505-2E9C-101B-9397-08002B2CF9AE}" pid="25" name="UN Languages">
    <vt:lpwstr>1;#English|7f98b732-4b5b-4b70-ba90-a0eff09b5d2d</vt:lpwstr>
  </property>
  <property fmtid="{D5CDD505-2E9C-101B-9397-08002B2CF9AE}" pid="26" name="Operating Unit0">
    <vt:lpwstr>1278;#CMR|a7c9207b-b527-4221-a634-d34646ff1590</vt:lpwstr>
  </property>
  <property fmtid="{D5CDD505-2E9C-101B-9397-08002B2CF9AE}" pid="27" name="Atlas Document Status">
    <vt:lpwstr>763;#Draft|121d40a5-e62e-4d42-82e4-d6d12003de0a</vt:lpwstr>
  </property>
  <property fmtid="{D5CDD505-2E9C-101B-9397-08002B2CF9AE}" pid="28" name="Atlas Document Type">
    <vt:lpwstr>1792;#Initiation Plan|64227929-bdcd-44bc-81a0-d05775f43b20</vt:lpwstr>
  </property>
  <property fmtid="{D5CDD505-2E9C-101B-9397-08002B2CF9AE}" pid="29" name="eRegFilingCodeMM">
    <vt:lpwstr/>
  </property>
  <property fmtid="{D5CDD505-2E9C-101B-9397-08002B2CF9AE}" pid="30" name="UndpUnitMM">
    <vt:lpwstr/>
  </property>
  <property fmtid="{D5CDD505-2E9C-101B-9397-08002B2CF9AE}" pid="31" name="UNDPFocusAreas">
    <vt:lpwstr/>
  </property>
  <property fmtid="{D5CDD505-2E9C-101B-9397-08002B2CF9AE}" pid="32" name="UndpDocTypeMM">
    <vt:lpwstr/>
  </property>
  <property fmtid="{D5CDD505-2E9C-101B-9397-08002B2CF9AE}" pid="33" name="UNDPDocumentCategory">
    <vt:lpwstr/>
  </property>
  <property fmtid="{D5CDD505-2E9C-101B-9397-08002B2CF9AE}" pid="34" name="DocumentSetDescription">
    <vt:lpwstr/>
  </property>
  <property fmtid="{D5CDD505-2E9C-101B-9397-08002B2CF9AE}" pid="35" name="Unit">
    <vt:lpwstr/>
  </property>
  <property fmtid="{D5CDD505-2E9C-101B-9397-08002B2CF9AE}" pid="36" name="URL">
    <vt:lpwstr/>
  </property>
  <property fmtid="{D5CDD505-2E9C-101B-9397-08002B2CF9AE}" pid="37" name="UnitTaxHTField0">
    <vt:lpwstr/>
  </property>
</Properties>
</file>